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856" w:rsidRDefault="00200D3F" w:rsidP="00046856">
      <w:pPr>
        <w:spacing w:line="276" w:lineRule="auto"/>
        <w:rPr>
          <w:rFonts w:ascii="Times New Roman" w:eastAsia="Times New Roman" w:hAnsi="Times New Roman" w:cs="Times New Roman"/>
          <w:sz w:val="24"/>
          <w:szCs w:val="24"/>
        </w:rPr>
      </w:pPr>
      <w:r w:rsidRPr="00046856">
        <w:rPr>
          <w:rFonts w:ascii="Times New Roman" w:hAnsi="Times New Roman" w:cs="Times New Roman"/>
          <w:b/>
          <w:sz w:val="24"/>
          <w:szCs w:val="24"/>
        </w:rPr>
        <w:t>Б</w:t>
      </w:r>
      <w:r w:rsidR="00E87BA3" w:rsidRPr="00046856">
        <w:rPr>
          <w:rFonts w:ascii="Times New Roman" w:hAnsi="Times New Roman" w:cs="Times New Roman"/>
          <w:b/>
          <w:sz w:val="24"/>
          <w:szCs w:val="24"/>
        </w:rPr>
        <w:t>иологи</w:t>
      </w:r>
      <w:r w:rsidR="00AF6495" w:rsidRPr="00046856">
        <w:rPr>
          <w:rFonts w:ascii="Times New Roman" w:hAnsi="Times New Roman" w:cs="Times New Roman"/>
          <w:b/>
          <w:sz w:val="24"/>
          <w:szCs w:val="24"/>
          <w:lang w:val="ru-RU"/>
        </w:rPr>
        <w:t>я</w:t>
      </w:r>
      <w:r w:rsidR="00046856">
        <w:rPr>
          <w:rFonts w:ascii="Times New Roman" w:hAnsi="Times New Roman" w:cs="Times New Roman"/>
          <w:b/>
          <w:sz w:val="24"/>
          <w:szCs w:val="24"/>
          <w:lang w:val="ru-RU"/>
        </w:rPr>
        <w:t xml:space="preserve"> </w:t>
      </w:r>
      <w:r w:rsidRPr="00046856">
        <w:rPr>
          <w:rFonts w:ascii="Times New Roman" w:hAnsi="Times New Roman" w:cs="Times New Roman"/>
          <w:b/>
          <w:sz w:val="24"/>
          <w:szCs w:val="24"/>
        </w:rPr>
        <w:t xml:space="preserve">бойынша </w:t>
      </w:r>
      <w:r w:rsidR="001A3C41" w:rsidRPr="00046856">
        <w:rPr>
          <w:rFonts w:ascii="Times New Roman" w:hAnsi="Times New Roman" w:cs="Times New Roman"/>
          <w:b/>
          <w:sz w:val="24"/>
          <w:szCs w:val="24"/>
        </w:rPr>
        <w:t>ауданд</w:t>
      </w:r>
      <w:r w:rsidR="001229CD" w:rsidRPr="00046856">
        <w:rPr>
          <w:rFonts w:ascii="Times New Roman" w:hAnsi="Times New Roman" w:cs="Times New Roman"/>
          <w:b/>
          <w:sz w:val="24"/>
          <w:szCs w:val="24"/>
        </w:rPr>
        <w:t xml:space="preserve">ық олимпиада 10-11 сынып </w:t>
      </w:r>
      <w:r w:rsidR="00497DDA">
        <w:rPr>
          <w:rFonts w:ascii="Times New Roman" w:hAnsi="Times New Roman" w:cs="Times New Roman"/>
          <w:b/>
          <w:sz w:val="24"/>
          <w:szCs w:val="24"/>
        </w:rPr>
        <w:t>2</w:t>
      </w:r>
      <w:r w:rsidR="001229CD" w:rsidRPr="00046856">
        <w:rPr>
          <w:rFonts w:ascii="Times New Roman" w:hAnsi="Times New Roman" w:cs="Times New Roman"/>
          <w:b/>
          <w:sz w:val="24"/>
          <w:szCs w:val="24"/>
        </w:rPr>
        <w:t xml:space="preserve"> Тур. Бір жауабы бар тест </w:t>
      </w:r>
      <w:r w:rsidR="00E87BA3" w:rsidRPr="00046856">
        <w:rPr>
          <w:rFonts w:ascii="Times New Roman" w:hAnsi="Times New Roman" w:cs="Times New Roman"/>
          <w:b/>
          <w:sz w:val="24"/>
          <w:szCs w:val="24"/>
        </w:rPr>
        <w:t>(</w:t>
      </w:r>
      <w:r w:rsidRPr="00046856">
        <w:rPr>
          <w:rFonts w:ascii="Times New Roman" w:hAnsi="Times New Roman" w:cs="Times New Roman"/>
          <w:b/>
          <w:sz w:val="24"/>
          <w:szCs w:val="24"/>
        </w:rPr>
        <w:t>әр сұрақ үшін 1 балл</w:t>
      </w:r>
      <w:r w:rsidR="00E87BA3" w:rsidRPr="00046856">
        <w:rPr>
          <w:rFonts w:ascii="Times New Roman" w:hAnsi="Times New Roman" w:cs="Times New Roman"/>
          <w:b/>
          <w:sz w:val="24"/>
          <w:szCs w:val="24"/>
        </w:rPr>
        <w:t xml:space="preserve">). </w:t>
      </w:r>
      <w:r w:rsidRPr="00046856">
        <w:rPr>
          <w:rFonts w:ascii="Times New Roman" w:hAnsi="Times New Roman" w:cs="Times New Roman"/>
          <w:b/>
          <w:sz w:val="24"/>
          <w:szCs w:val="24"/>
        </w:rPr>
        <w:t>Берілген уақыт</w:t>
      </w:r>
      <w:r w:rsidR="00046856" w:rsidRPr="00046856">
        <w:rPr>
          <w:rFonts w:ascii="Times New Roman" w:hAnsi="Times New Roman" w:cs="Times New Roman"/>
          <w:b/>
          <w:sz w:val="24"/>
          <w:szCs w:val="24"/>
        </w:rPr>
        <w:t xml:space="preserve"> 7</w:t>
      </w:r>
      <w:r w:rsidR="009714DC" w:rsidRPr="00046856">
        <w:rPr>
          <w:rFonts w:ascii="Times New Roman" w:hAnsi="Times New Roman" w:cs="Times New Roman"/>
          <w:b/>
          <w:sz w:val="24"/>
          <w:szCs w:val="24"/>
        </w:rPr>
        <w:t>0</w:t>
      </w:r>
      <w:r w:rsidR="00E87BA3" w:rsidRPr="00046856">
        <w:rPr>
          <w:rFonts w:ascii="Times New Roman" w:hAnsi="Times New Roman" w:cs="Times New Roman"/>
          <w:b/>
          <w:sz w:val="24"/>
          <w:szCs w:val="24"/>
        </w:rPr>
        <w:t xml:space="preserve"> минут.</w:t>
      </w:r>
      <w:r w:rsidR="00046856" w:rsidRPr="00046856">
        <w:rPr>
          <w:rFonts w:ascii="Times New Roman" w:eastAsia="Times New Roman" w:hAnsi="Times New Roman" w:cs="Times New Roman"/>
          <w:sz w:val="24"/>
          <w:szCs w:val="24"/>
        </w:rPr>
        <w:t xml:space="preserve">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 Бір</w:t>
      </w:r>
      <w:r>
        <w:rPr>
          <w:rFonts w:ascii="Times New Roman" w:eastAsia="Times New Roman" w:hAnsi="Times New Roman" w:cs="Times New Roman"/>
          <w:sz w:val="24"/>
          <w:szCs w:val="24"/>
        </w:rPr>
        <w:t>жасушалы</w:t>
      </w:r>
      <w:r w:rsidRPr="00046856">
        <w:rPr>
          <w:rFonts w:ascii="Times New Roman" w:eastAsia="Times New Roman" w:hAnsi="Times New Roman" w:cs="Times New Roman"/>
          <w:sz w:val="24"/>
          <w:szCs w:val="24"/>
        </w:rPr>
        <w:t xml:space="preserve"> және гетеротрофты жаңа түр табылды. Мембранаға байланысты ядро мен жасуша қабырғалары бар. Ол қандай топқа жатады?</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Архея домені</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Саңырауқұлақтар патшалығы</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Өсімдік патшалығы</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Бактериялар домені</w:t>
      </w:r>
    </w:p>
    <w:p w:rsidR="00046856" w:rsidRPr="009042F4" w:rsidRDefault="00046856" w:rsidP="009042F4">
      <w:pPr>
        <w:pStyle w:val="ListParagraph"/>
        <w:numPr>
          <w:ilvl w:val="0"/>
          <w:numId w:val="23"/>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Оның жіктелуі үшін ақпарат жеткіліксіз.</w:t>
      </w:r>
    </w:p>
    <w:p w:rsidR="00046856" w:rsidRPr="00046856" w:rsidRDefault="00046856" w:rsidP="009042F4">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 Қай тұжырым конвергентті эволюцияның мысалы болып табылады?</w:t>
      </w:r>
    </w:p>
    <w:p w:rsidR="00046856" w:rsidRPr="00046856" w:rsidRDefault="00046856" w:rsidP="009042F4">
      <w:pPr>
        <w:pStyle w:val="ListParagraph"/>
        <w:numPr>
          <w:ilvl w:val="0"/>
          <w:numId w:val="22"/>
        </w:numPr>
        <w:spacing w:line="276" w:lineRule="auto"/>
        <w:ind w:left="54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Қаршығаның  көзі бір-біріне жақынырақ болып дамиды ол да аң аулау табы</w:t>
      </w:r>
      <w:bookmarkStart w:id="0" w:name="_GoBack"/>
      <w:bookmarkEnd w:id="0"/>
      <w:r w:rsidRPr="00046856">
        <w:rPr>
          <w:rFonts w:ascii="Times New Roman" w:eastAsia="Times New Roman" w:hAnsi="Times New Roman" w:cs="Times New Roman"/>
          <w:sz w:val="24"/>
          <w:szCs w:val="24"/>
        </w:rPr>
        <w:t xml:space="preserve">сын арттырады </w:t>
      </w:r>
    </w:p>
    <w:p w:rsidR="00046856" w:rsidRPr="00046856" w:rsidRDefault="00046856" w:rsidP="009042F4">
      <w:pPr>
        <w:pStyle w:val="ListParagraph"/>
        <w:numPr>
          <w:ilvl w:val="0"/>
          <w:numId w:val="22"/>
        </w:numPr>
        <w:spacing w:line="276" w:lineRule="auto"/>
        <w:ind w:left="54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Омыртқалардың алдыңғы қабаты құрылымдар мен функциялардың кең спектрін қамтиды (мысалы, теңіз тасбақасының аяғы, құстың қанаты,аттың аяғы), бірақ бұл құрылымдардың барлығы сол сүйектердің вариациясын қамтиды.</w:t>
      </w:r>
    </w:p>
    <w:p w:rsidR="00046856" w:rsidRPr="00046856" w:rsidRDefault="00046856" w:rsidP="009042F4">
      <w:pPr>
        <w:pStyle w:val="ListParagraph"/>
        <w:numPr>
          <w:ilvl w:val="0"/>
          <w:numId w:val="22"/>
        </w:numPr>
        <w:spacing w:line="276" w:lineRule="auto"/>
        <w:ind w:left="54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Адамдардың және сегізаяқтардың көздері суретті қалыптастырады, бірдей құрастырады, дегенмен соңғы шығу-тектен бұл екі көз болмады.</w:t>
      </w:r>
    </w:p>
    <w:p w:rsidR="00046856" w:rsidRPr="00046856" w:rsidRDefault="00046856" w:rsidP="009042F4">
      <w:pPr>
        <w:pStyle w:val="ListParagraph"/>
        <w:numPr>
          <w:ilvl w:val="0"/>
          <w:numId w:val="22"/>
        </w:numPr>
        <w:spacing w:line="276" w:lineRule="auto"/>
        <w:ind w:left="54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Гүлді өсімдіктердің түрлері мен жәндіктерде мутуализмдік қарым-қатынаста болады тозандандыру үшін, және екеуі де екі түрді географиялық жағынан бір-біріне жақындатуға мүмкіндік беретін мекендейтін орталардың пайдасына дамиды.</w:t>
      </w:r>
    </w:p>
    <w:p w:rsidR="00046856" w:rsidRPr="00046856" w:rsidRDefault="00046856" w:rsidP="009042F4">
      <w:pPr>
        <w:pStyle w:val="ListParagraph"/>
        <w:numPr>
          <w:ilvl w:val="0"/>
          <w:numId w:val="22"/>
        </w:numPr>
        <w:spacing w:line="276" w:lineRule="auto"/>
        <w:ind w:left="54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Адамдар мен шимпанзелерде тырнақтар бар, және бұл ерекшелікті ата-бабадан келе жатыр.</w:t>
      </w:r>
    </w:p>
    <w:p w:rsidR="00046856" w:rsidRPr="00046856" w:rsidRDefault="00046856" w:rsidP="009042F4">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3.  Бұлшықет дистрофиясы-қаңқа бұлшық етінің әлсіреуі мен бұзылуына әкелетін генетикалық ауру. Бұлшықет дистрофиясының бір түрі қосымша амин қышқылдары дистрофиннің </w:t>
      </w:r>
      <w:r>
        <w:rPr>
          <w:rFonts w:ascii="Times New Roman" w:eastAsia="Times New Roman" w:hAnsi="Times New Roman" w:cs="Times New Roman"/>
          <w:sz w:val="24"/>
          <w:szCs w:val="24"/>
        </w:rPr>
        <w:t>(</w:t>
      </w:r>
      <w:r w:rsidRPr="00046856">
        <w:rPr>
          <w:rFonts w:ascii="Times New Roman" w:eastAsia="Times New Roman" w:hAnsi="Times New Roman" w:cs="Times New Roman"/>
          <w:sz w:val="24"/>
          <w:szCs w:val="24"/>
        </w:rPr>
        <w:t>ақуыз бұлшықеттердің дұрыс жұмыс істеуі үшін қажет</w:t>
      </w:r>
      <w:r>
        <w:rPr>
          <w:rFonts w:ascii="Times New Roman" w:eastAsia="Times New Roman" w:hAnsi="Times New Roman" w:cs="Times New Roman"/>
          <w:sz w:val="24"/>
          <w:szCs w:val="24"/>
        </w:rPr>
        <w:t>)</w:t>
      </w:r>
      <w:r w:rsidRPr="00046856">
        <w:rPr>
          <w:rFonts w:ascii="Times New Roman" w:eastAsia="Times New Roman" w:hAnsi="Times New Roman" w:cs="Times New Roman"/>
          <w:sz w:val="24"/>
          <w:szCs w:val="24"/>
        </w:rPr>
        <w:t xml:space="preserve"> ортасына енгізілуімен байланысты, Бұлшықет дистрофиясының бұл түрінің ең ықтимал себебі қандай?</w:t>
      </w:r>
    </w:p>
    <w:p w:rsidR="00046856" w:rsidRPr="009042F4" w:rsidRDefault="00046856" w:rsidP="009042F4">
      <w:pPr>
        <w:pStyle w:val="ListParagraph"/>
        <w:numPr>
          <w:ilvl w:val="0"/>
          <w:numId w:val="24"/>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Интрон жанында бір нуклеотидтің ауыстыру</w:t>
      </w:r>
    </w:p>
    <w:p w:rsidR="00046856" w:rsidRPr="009042F4" w:rsidRDefault="00046856" w:rsidP="009042F4">
      <w:pPr>
        <w:pStyle w:val="ListParagraph"/>
        <w:numPr>
          <w:ilvl w:val="0"/>
          <w:numId w:val="24"/>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Экзонда бір нуклеотидті ауыстыру</w:t>
      </w:r>
    </w:p>
    <w:p w:rsidR="00046856" w:rsidRPr="009042F4" w:rsidRDefault="00046856" w:rsidP="009042F4">
      <w:pPr>
        <w:pStyle w:val="ListParagraph"/>
        <w:numPr>
          <w:ilvl w:val="0"/>
          <w:numId w:val="24"/>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Промоторындағы бір нуклеотидті ауыстыру</w:t>
      </w:r>
    </w:p>
    <w:p w:rsidR="00046856" w:rsidRPr="009042F4" w:rsidRDefault="00046856" w:rsidP="009042F4">
      <w:pPr>
        <w:pStyle w:val="ListParagraph"/>
        <w:numPr>
          <w:ilvl w:val="0"/>
          <w:numId w:val="24"/>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Стоп-кодондағы бір нуклеотидті ауыстыру</w:t>
      </w:r>
    </w:p>
    <w:p w:rsidR="00046856" w:rsidRPr="009042F4" w:rsidRDefault="00046856" w:rsidP="009042F4">
      <w:pPr>
        <w:pStyle w:val="ListParagraph"/>
        <w:numPr>
          <w:ilvl w:val="0"/>
          <w:numId w:val="24"/>
        </w:numPr>
        <w:spacing w:line="276" w:lineRule="auto"/>
        <w:rPr>
          <w:rFonts w:ascii="Times New Roman" w:eastAsia="Times New Roman" w:hAnsi="Times New Roman" w:cs="Times New Roman"/>
          <w:sz w:val="24"/>
          <w:szCs w:val="24"/>
        </w:rPr>
      </w:pPr>
      <w:r w:rsidRPr="009042F4">
        <w:rPr>
          <w:rFonts w:ascii="Times New Roman" w:eastAsia="Times New Roman" w:hAnsi="Times New Roman" w:cs="Times New Roman"/>
          <w:sz w:val="24"/>
          <w:szCs w:val="24"/>
        </w:rPr>
        <w:t>Рибосомдық байланысу сайтында бір нуклеотид ауыстыру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4. Кенгуру егеуқұйрықтары (шөл сүтқоректілер) құрғақшылықтың өте ұзақ кезеңдерінде қалай өмір сүреді?</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 xml:space="preserve">Олар аз мөлшерде суды талап етеді, себебі олардың гломерулалары өте аз және олар </w:t>
      </w:r>
      <w:r w:rsidR="007A6C67" w:rsidRPr="007A6C67">
        <w:rPr>
          <w:rFonts w:ascii="Times New Roman" w:eastAsia="Times New Roman" w:hAnsi="Times New Roman" w:cs="Times New Roman"/>
          <w:sz w:val="24"/>
          <w:szCs w:val="24"/>
        </w:rPr>
        <w:t xml:space="preserve">зәр орнына </w:t>
      </w:r>
      <w:r w:rsidRPr="007A6C67">
        <w:rPr>
          <w:rFonts w:ascii="Times New Roman" w:eastAsia="Times New Roman" w:hAnsi="Times New Roman" w:cs="Times New Roman"/>
          <w:sz w:val="24"/>
          <w:szCs w:val="24"/>
        </w:rPr>
        <w:t>несеп қышқылын шығарады.</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 xml:space="preserve">Олар салыстырмалы түрде қалың </w:t>
      </w:r>
      <w:r w:rsidR="007A6C67" w:rsidRPr="007A6C67">
        <w:rPr>
          <w:rFonts w:ascii="Times New Roman" w:eastAsia="Times New Roman" w:hAnsi="Times New Roman" w:cs="Times New Roman"/>
          <w:sz w:val="24"/>
          <w:szCs w:val="24"/>
        </w:rPr>
        <w:t>қабықша</w:t>
      </w:r>
      <w:r w:rsidRPr="007A6C67">
        <w:rPr>
          <w:rFonts w:ascii="Times New Roman" w:eastAsia="Times New Roman" w:hAnsi="Times New Roman" w:cs="Times New Roman"/>
          <w:sz w:val="24"/>
          <w:szCs w:val="24"/>
        </w:rPr>
        <w:t xml:space="preserve"> және Генле ұзын ілмектері бар бүйрекпен концентрацияланған зәрді шығарады.</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lastRenderedPageBreak/>
        <w:t>С. олардың бүйректері жоғары концентрацияланған аммиак шығару жолымен суды сақтау үшін мамандандырылған.</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Олар арнайы тұз бездері арқылы артық натрий иондарын және хлориді бөліп алады.</w:t>
      </w:r>
    </w:p>
    <w:p w:rsidR="00046856" w:rsidRPr="007A6C67" w:rsidRDefault="00046856" w:rsidP="007A6C67">
      <w:pPr>
        <w:pStyle w:val="ListParagraph"/>
        <w:numPr>
          <w:ilvl w:val="0"/>
          <w:numId w:val="25"/>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е. олар сақталған липидтерді пайдалана алады, өйткені олар аз мөлшерде суды талап етеді; олардың бүйректері мол тұщы суы бар аймақтарда тұратын сүтқоректілер сияқты.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5. </w:t>
      </w:r>
      <w:r w:rsidR="007A6C67">
        <w:rPr>
          <w:rFonts w:ascii="Times New Roman" w:eastAsia="Times New Roman" w:hAnsi="Times New Roman" w:cs="Times New Roman"/>
          <w:sz w:val="24"/>
          <w:szCs w:val="24"/>
        </w:rPr>
        <w:t>Қ</w:t>
      </w:r>
      <w:r w:rsidR="007A6C67" w:rsidRPr="00046856">
        <w:rPr>
          <w:rFonts w:ascii="Times New Roman" w:eastAsia="Times New Roman" w:hAnsi="Times New Roman" w:cs="Times New Roman"/>
          <w:sz w:val="24"/>
          <w:szCs w:val="24"/>
        </w:rPr>
        <w:t>андай түрлер</w:t>
      </w:r>
      <w:r w:rsidR="007A6C67">
        <w:rPr>
          <w:rFonts w:ascii="Times New Roman" w:eastAsia="Times New Roman" w:hAnsi="Times New Roman" w:cs="Times New Roman"/>
          <w:sz w:val="24"/>
          <w:szCs w:val="24"/>
        </w:rPr>
        <w:t xml:space="preserve"> артынан</w:t>
      </w:r>
      <w:r w:rsidR="007A6C67" w:rsidRPr="00046856">
        <w:rPr>
          <w:rFonts w:ascii="Times New Roman" w:eastAsia="Times New Roman" w:hAnsi="Times New Roman" w:cs="Times New Roman"/>
          <w:sz w:val="24"/>
          <w:szCs w:val="24"/>
        </w:rPr>
        <w:t xml:space="preserve"> </w:t>
      </w:r>
      <w:r w:rsidR="007A6C67">
        <w:rPr>
          <w:rFonts w:ascii="Times New Roman" w:eastAsia="Times New Roman" w:hAnsi="Times New Roman" w:cs="Times New Roman"/>
          <w:sz w:val="24"/>
          <w:szCs w:val="24"/>
        </w:rPr>
        <w:t>қ</w:t>
      </w:r>
      <w:r w:rsidRPr="00046856">
        <w:rPr>
          <w:rFonts w:ascii="Times New Roman" w:eastAsia="Times New Roman" w:hAnsi="Times New Roman" w:cs="Times New Roman"/>
          <w:sz w:val="24"/>
          <w:szCs w:val="24"/>
        </w:rPr>
        <w:t>азба қалдықтары</w:t>
      </w:r>
      <w:r w:rsidR="007A6C67">
        <w:rPr>
          <w:rFonts w:ascii="Times New Roman" w:eastAsia="Times New Roman" w:hAnsi="Times New Roman" w:cs="Times New Roman"/>
          <w:sz w:val="24"/>
          <w:szCs w:val="24"/>
        </w:rPr>
        <w:t>н</w:t>
      </w:r>
      <w:r w:rsidRPr="00046856">
        <w:rPr>
          <w:rFonts w:ascii="Times New Roman" w:eastAsia="Times New Roman" w:hAnsi="Times New Roman" w:cs="Times New Roman"/>
          <w:sz w:val="24"/>
          <w:szCs w:val="24"/>
        </w:rPr>
        <w:t xml:space="preserve"> </w:t>
      </w:r>
      <w:r w:rsidR="007A6C67">
        <w:rPr>
          <w:rFonts w:ascii="Times New Roman" w:eastAsia="Times New Roman" w:hAnsi="Times New Roman" w:cs="Times New Roman"/>
          <w:sz w:val="24"/>
          <w:szCs w:val="24"/>
        </w:rPr>
        <w:t>қалдырады</w:t>
      </w:r>
      <w:r w:rsidRPr="00046856">
        <w:rPr>
          <w:rFonts w:ascii="Times New Roman" w:eastAsia="Times New Roman" w:hAnsi="Times New Roman" w:cs="Times New Roman"/>
          <w:sz w:val="24"/>
          <w:szCs w:val="24"/>
        </w:rPr>
        <w:t>?</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Тропикалық орманда тұратын қоңыз.</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Тұщы су көлінде тұратын сүлік.</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шөлде тұратын тышқан.</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Терең мұхитында тұратын бір жасушалы бактерия.</w:t>
      </w:r>
    </w:p>
    <w:p w:rsidR="00046856" w:rsidRPr="007A6C67" w:rsidRDefault="00046856" w:rsidP="007A6C67">
      <w:pPr>
        <w:pStyle w:val="ListParagraph"/>
        <w:numPr>
          <w:ilvl w:val="0"/>
          <w:numId w:val="27"/>
        </w:numPr>
        <w:spacing w:line="276" w:lineRule="auto"/>
        <w:rPr>
          <w:rFonts w:ascii="Times New Roman" w:eastAsia="Times New Roman" w:hAnsi="Times New Roman" w:cs="Times New Roman"/>
          <w:sz w:val="24"/>
          <w:szCs w:val="24"/>
        </w:rPr>
      </w:pPr>
      <w:r w:rsidRPr="007A6C67">
        <w:rPr>
          <w:rFonts w:ascii="Times New Roman" w:eastAsia="Times New Roman" w:hAnsi="Times New Roman" w:cs="Times New Roman"/>
          <w:sz w:val="24"/>
          <w:szCs w:val="24"/>
        </w:rPr>
        <w:t>Жағалаудың таязында мекендейтін краб</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6.Төмендегілердің қайсысы өсімдік функциясы үшін қажетті макронутриенттер болып табылады?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а. Кальций, фосфор, азот</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b. Азот, марганец, калий</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с. Көміртегі диоксиді, су, топырақ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d. Натрий, темір, көміртекті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е. Глюкоза, фруктоза, сахароза</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7.Нейрондардың функциясына байланысты морфологияда дендрит, клеткалық </w:t>
      </w:r>
      <w:r w:rsidR="00D716E9">
        <w:rPr>
          <w:rFonts w:ascii="Times New Roman" w:eastAsia="Times New Roman" w:hAnsi="Times New Roman" w:cs="Times New Roman"/>
          <w:sz w:val="24"/>
          <w:szCs w:val="24"/>
        </w:rPr>
        <w:t>денелер</w:t>
      </w:r>
      <w:r w:rsidRPr="00046856">
        <w:rPr>
          <w:rFonts w:ascii="Times New Roman" w:eastAsia="Times New Roman" w:hAnsi="Times New Roman" w:cs="Times New Roman"/>
          <w:sz w:val="24"/>
          <w:szCs w:val="24"/>
        </w:rPr>
        <w:t xml:space="preserve"> және нейрондық аксондар өзгереді. Қозғалтқыш нейрондары мидағы басқа нейрондардан қалай ерекшеленеді?</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нейрондарда көптеген аксондар мен бірнеше дендрит бар; мидың ішіндегі нейрондар бірнеше аксондар мен бірнеше дендритке ие.</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Қозғалтқыш нейрондарында көптеген қозғалтқыш сигналдарын біріктіру үшін көп дендрит бар; мидың ішіндегі нейрондар алыстаған нейрондармен байланысу үшін көп аксондарға ие</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нейрондар ұзын қашықтыққа электр сигналдарын беру үшін ұзақ миелиндірілген дендритке ие; мидағы нейрондар көп аксонға ие</w:t>
      </w:r>
    </w:p>
    <w:p w:rsidR="00046856" w:rsidRPr="00046856" w:rsidRDefault="00046856" w:rsidP="00046856">
      <w:pPr>
        <w:numPr>
          <w:ilvl w:val="0"/>
          <w:numId w:val="13"/>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нейрондық дененің алыстағы бөліктерінен сигналдарды қабылдайтын ұзақ дендриті бар; мидың ішіндегі нейрондар көптеген көрші нейрондардан ақпаратты біріктіретін қысқа дендриттерге ие</w:t>
      </w:r>
    </w:p>
    <w:p w:rsidR="00046856" w:rsidRPr="00046856" w:rsidRDefault="00046856" w:rsidP="00046856">
      <w:pPr>
        <w:numPr>
          <w:ilvl w:val="0"/>
          <w:numId w:val="13"/>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Қозғалмалы нейронда ұзындықтағы электр сигналдарын беру үшін ұзын миеленген аксондары бар; мидың ішіндегі нейрондар кіші аксондарға ие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 8.Эукариоттық жасушалар ішіндегі органеллалар туралы қандай тұжырым дұрыс?</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 xml:space="preserve">Хромосомалар ядроның ішінде орналасқан. </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Ақуыз синтезі лизосомалар ішінде орын алады.</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Эукариот жасушаларының ішіндегі органеллалар жасуша қабырғасына ие. </w:t>
      </w:r>
    </w:p>
    <w:p w:rsidR="00046856" w:rsidRPr="00046856" w:rsidRDefault="00046856" w:rsidP="00046856">
      <w:pPr>
        <w:numPr>
          <w:ilvl w:val="0"/>
          <w:numId w:val="14"/>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Митохондрия глюкозадан аденозинфосфатқа дейін химиялық энергияны тасымалдайды.</w:t>
      </w:r>
    </w:p>
    <w:p w:rsidR="00046856" w:rsidRPr="00046856" w:rsidRDefault="00046856" w:rsidP="00046856">
      <w:pPr>
        <w:numPr>
          <w:ilvl w:val="0"/>
          <w:numId w:val="14"/>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Өсімдіктер жасушаларынан айырмашылығы, жануардағы лизосомалар жоқ.</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9.Қандай филогенетикалық ағаш басқа ағаштардан өзгеше эволюциялық қатынастар бейнеленген?</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br/>
      </w:r>
      <w:r w:rsidRPr="00046856">
        <w:rPr>
          <w:rFonts w:ascii="Times New Roman" w:eastAsia="Times New Roman" w:hAnsi="Times New Roman" w:cs="Times New Roman"/>
          <w:noProof/>
          <w:sz w:val="24"/>
          <w:szCs w:val="24"/>
          <w:lang w:val="en-US" w:eastAsia="en-US"/>
        </w:rPr>
        <w:drawing>
          <wp:inline distT="0" distB="0" distL="0" distR="0">
            <wp:extent cx="5940425" cy="1242060"/>
            <wp:effectExtent l="0" t="0" r="0" b="0"/>
            <wp:docPr id="1"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5940425" cy="1242060"/>
                    </a:xfrm>
                    <a:prstGeom prst="rect">
                      <a:avLst/>
                    </a:prstGeom>
                    <a:ln/>
                  </pic:spPr>
                </pic:pic>
              </a:graphicData>
            </a:graphic>
          </wp:inline>
        </w:drawing>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10. Грегор Мендель тұқым қуалаушылықты  зерттеу үшін бақша бұршақтарын пайдаланған. Экперимент барысында сары тегіс және жасыл бұдыр бұршақтарды пайдаланды. Барлық ұрпақ тегіс, сары тұқымдар болды. Егер осы F1 ұрпақтары өзін-өзі ұрықтандыруға рұқсат етілсе, F2 ұрпақтарында фенотиптердің қандай қатынасы күтіледі?</w:t>
      </w:r>
    </w:p>
    <w:p w:rsidR="00046856" w:rsidRPr="00046856" w:rsidRDefault="00046856" w:rsidP="00046856">
      <w:pPr>
        <w:numPr>
          <w:ilvl w:val="0"/>
          <w:numId w:val="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1 тегіс сары : 1 бұдыр және жасыл</w:t>
      </w:r>
    </w:p>
    <w:p w:rsidR="00046856" w:rsidRPr="00046856" w:rsidRDefault="00046856" w:rsidP="00046856">
      <w:pPr>
        <w:numPr>
          <w:ilvl w:val="0"/>
          <w:numId w:val="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9 тегіс және сары: 3 сары және бұдыр: 3 жасыл және тегіс: 1 бұдыр жасыл</w:t>
      </w:r>
    </w:p>
    <w:p w:rsidR="00046856" w:rsidRPr="00046856" w:rsidRDefault="00046856" w:rsidP="00046856">
      <w:pPr>
        <w:numPr>
          <w:ilvl w:val="0"/>
          <w:numId w:val="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3 тегіс және сары: 1 бұдыр және жасыл</w:t>
      </w:r>
    </w:p>
    <w:p w:rsidR="00046856" w:rsidRPr="00046856" w:rsidRDefault="00046856" w:rsidP="00046856">
      <w:pPr>
        <w:numPr>
          <w:ilvl w:val="0"/>
          <w:numId w:val="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9 бұдыр жасыл: 3 сары және бұдыр: 3 жасыл және тегіс: 1 тегіс және сары</w:t>
      </w:r>
    </w:p>
    <w:p w:rsidR="00046856" w:rsidRPr="00046856" w:rsidRDefault="00046856" w:rsidP="00046856">
      <w:pPr>
        <w:numPr>
          <w:ilvl w:val="0"/>
          <w:numId w:val="1"/>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1 тегіс жіне сары: 1 сары және бұдыр: 1 жасыл және тегіс: 1 бұдыр жасыл</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11. Плацентарлық( бала жолдасының қанайналымы) сүтқоректілердің ана мен ұрықтың қан тамырлары жүйесі өзара байланысты. Қандай мәлімдеме дұрыс?</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а. Ұрықтың </w:t>
      </w:r>
      <w:r w:rsidR="00D716E9">
        <w:rPr>
          <w:rFonts w:ascii="Times New Roman" w:eastAsia="Times New Roman" w:hAnsi="Times New Roman" w:cs="Times New Roman"/>
          <w:sz w:val="24"/>
          <w:szCs w:val="24"/>
        </w:rPr>
        <w:t>г</w:t>
      </w:r>
      <w:r w:rsidRPr="00046856">
        <w:rPr>
          <w:rFonts w:ascii="Times New Roman" w:eastAsia="Times New Roman" w:hAnsi="Times New Roman" w:cs="Times New Roman"/>
          <w:sz w:val="24"/>
          <w:szCs w:val="24"/>
        </w:rPr>
        <w:t>емоглобин</w:t>
      </w:r>
      <w:r w:rsidR="00D716E9">
        <w:rPr>
          <w:rFonts w:ascii="Times New Roman" w:eastAsia="Times New Roman" w:hAnsi="Times New Roman" w:cs="Times New Roman"/>
          <w:sz w:val="24"/>
          <w:szCs w:val="24"/>
        </w:rPr>
        <w:t>і</w:t>
      </w:r>
      <w:r w:rsidRPr="00046856">
        <w:rPr>
          <w:rFonts w:ascii="Times New Roman" w:eastAsia="Times New Roman" w:hAnsi="Times New Roman" w:cs="Times New Roman"/>
          <w:sz w:val="24"/>
          <w:szCs w:val="24"/>
        </w:rPr>
        <w:t xml:space="preserve"> анасының гемоглобиніне қарағанда оттегіге жоғары ұқсас, өйткені ұрық</w:t>
      </w:r>
      <w:r w:rsidR="00D716E9">
        <w:rPr>
          <w:rFonts w:ascii="Times New Roman" w:eastAsia="Times New Roman" w:hAnsi="Times New Roman" w:cs="Times New Roman"/>
          <w:sz w:val="24"/>
          <w:szCs w:val="24"/>
        </w:rPr>
        <w:t xml:space="preserve"> </w:t>
      </w:r>
      <w:r w:rsidR="00D716E9" w:rsidRPr="00046856">
        <w:rPr>
          <w:rFonts w:ascii="Times New Roman" w:eastAsia="Times New Roman" w:hAnsi="Times New Roman" w:cs="Times New Roman"/>
          <w:sz w:val="24"/>
          <w:szCs w:val="24"/>
        </w:rPr>
        <w:t>ана қанынан отте</w:t>
      </w:r>
      <w:r w:rsidR="00D716E9">
        <w:rPr>
          <w:rFonts w:ascii="Times New Roman" w:eastAsia="Times New Roman" w:hAnsi="Times New Roman" w:cs="Times New Roman"/>
          <w:sz w:val="24"/>
          <w:szCs w:val="24"/>
        </w:rPr>
        <w:t>кт</w:t>
      </w:r>
      <w:r w:rsidR="00D716E9" w:rsidRPr="00046856">
        <w:rPr>
          <w:rFonts w:ascii="Times New Roman" w:eastAsia="Times New Roman" w:hAnsi="Times New Roman" w:cs="Times New Roman"/>
          <w:sz w:val="24"/>
          <w:szCs w:val="24"/>
        </w:rPr>
        <w:t xml:space="preserve">і </w:t>
      </w:r>
      <w:r w:rsidRPr="00046856">
        <w:rPr>
          <w:rFonts w:ascii="Times New Roman" w:eastAsia="Times New Roman" w:hAnsi="Times New Roman" w:cs="Times New Roman"/>
          <w:sz w:val="24"/>
          <w:szCs w:val="24"/>
        </w:rPr>
        <w:t>алу керек.</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b. Ана гемоглобин фетальды гемоглобин қарағанда оттегі үшін жоғары туыс бар ана үшін де, ұрық үшін де жеткілікті </w:t>
      </w:r>
      <w:r w:rsidR="00D716E9" w:rsidRPr="00046856">
        <w:rPr>
          <w:rFonts w:ascii="Times New Roman" w:eastAsia="Times New Roman" w:hAnsi="Times New Roman" w:cs="Times New Roman"/>
          <w:sz w:val="24"/>
          <w:szCs w:val="24"/>
        </w:rPr>
        <w:t>отте</w:t>
      </w:r>
      <w:r w:rsidR="00D716E9">
        <w:rPr>
          <w:rFonts w:ascii="Times New Roman" w:eastAsia="Times New Roman" w:hAnsi="Times New Roman" w:cs="Times New Roman"/>
          <w:sz w:val="24"/>
          <w:szCs w:val="24"/>
        </w:rPr>
        <w:t>кт</w:t>
      </w:r>
      <w:r w:rsidR="00D716E9" w:rsidRPr="00046856">
        <w:rPr>
          <w:rFonts w:ascii="Times New Roman" w:eastAsia="Times New Roman" w:hAnsi="Times New Roman" w:cs="Times New Roman"/>
          <w:sz w:val="24"/>
          <w:szCs w:val="24"/>
        </w:rPr>
        <w:t>і алу керек.</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фетальды гемоглобин және аналық гемоглобин оттегіге тең туыс, себебі ана және фетальды циркуляторлық жүйелер оттегі жеткізуді бірдей бөледі.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Фетальды гемоглобин ана гемоглобин қарағанда оттегі үшін төмен туыс бар, себебі максимуммен фетальды қан оттегінің ұқсастығы гемоглобиннің ұрық тініне оттегіні түсіру қабілетін азайтады.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e. Ана гемоглобин фетальды гемоглобин қарағанда оттегі үшін төмен туыс бар, себебі ана гемоглобин міндетті ынтымақтастыққа үлкен қабілеті бар.</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12. Адамның қоршаған ортадағы топырағы антибиотиктерді </w:t>
      </w:r>
      <w:r w:rsidR="00D716E9" w:rsidRPr="00046856">
        <w:rPr>
          <w:rFonts w:ascii="Times New Roman" w:eastAsia="Times New Roman" w:hAnsi="Times New Roman" w:cs="Times New Roman"/>
          <w:sz w:val="24"/>
          <w:szCs w:val="24"/>
        </w:rPr>
        <w:t xml:space="preserve">ветеринария және ауыл шаруашылығында </w:t>
      </w:r>
      <w:r w:rsidRPr="00046856">
        <w:rPr>
          <w:rFonts w:ascii="Times New Roman" w:eastAsia="Times New Roman" w:hAnsi="Times New Roman" w:cs="Times New Roman"/>
          <w:sz w:val="24"/>
          <w:szCs w:val="24"/>
        </w:rPr>
        <w:t>шамадан тыс пайдалану салдарынан биологи</w:t>
      </w:r>
      <w:r w:rsidR="00D716E9">
        <w:rPr>
          <w:rFonts w:ascii="Times New Roman" w:eastAsia="Times New Roman" w:hAnsi="Times New Roman" w:cs="Times New Roman"/>
          <w:sz w:val="24"/>
          <w:szCs w:val="24"/>
        </w:rPr>
        <w:t>ялық ыдырау қабілетін жоғалтады</w:t>
      </w:r>
      <w:r w:rsidRPr="00046856">
        <w:rPr>
          <w:rFonts w:ascii="Times New Roman" w:eastAsia="Times New Roman" w:hAnsi="Times New Roman" w:cs="Times New Roman"/>
          <w:sz w:val="24"/>
          <w:szCs w:val="24"/>
        </w:rPr>
        <w:t>. Экожүйелердегі қандай әсер адамзат қызметін жақсы сипаттайды?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шамадан тыс пайдалану</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Эвтрофикация</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Ластану</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Өмір сүру ортасының фрагментациясы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е. трофикалық каскад</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13. Экожүйедегі энергия ағыны туралы қандай мәлімдеме дұрыс?</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Бір трофикалық деңгейде қол жетімді барлық энергия жоғары трофикалық деңгейге беріледі.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Шөп қоректілер бастапқы өндірушілерден энергия алады.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редуценттер тамақ пирамидасындағы ең төменгі трофикалық деңгейлерде ғана тамақтанады.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Алғашқы тұтынушылар фотосинтез арқылы энергия алады.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Азық-түлік пирамидасының ең төменгі трофикалық деңгейі энергияның ең аз мөлшерін сақтайды.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14. Адамдар, соқыр ішек (сондай-ақ аппендицит) тоқ ішектің басында орналасқан қап.Адамға қарағанда қояндар (шөп сүтқоректілер) әлдеқайда көп соқыр ішек бар. Қандай бекіту жақсы қояндарда үлкен соқыр ішек функциясын сипаттайды?</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a. Азық-түлік протеиндер мен май сіңіру үшін көп уақытты қамтамасыз ету үшін ас қорытуды баяулатып, </w:t>
      </w:r>
      <w:r w:rsidR="00D716E9" w:rsidRPr="00046856">
        <w:rPr>
          <w:rFonts w:ascii="Times New Roman" w:eastAsia="Times New Roman" w:hAnsi="Times New Roman" w:cs="Times New Roman"/>
          <w:sz w:val="24"/>
          <w:szCs w:val="24"/>
        </w:rPr>
        <w:t>соқыр ішек (</w:t>
      </w:r>
      <w:r w:rsidRPr="00046856">
        <w:rPr>
          <w:rFonts w:ascii="Times New Roman" w:eastAsia="Times New Roman" w:hAnsi="Times New Roman" w:cs="Times New Roman"/>
          <w:sz w:val="24"/>
          <w:szCs w:val="24"/>
        </w:rPr>
        <w:t xml:space="preserve"> қоянға бөлінген.</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Қоян ас қорыту шырындарын жоғалған сұйықтықтарды алу үшін суды ем</w:t>
      </w:r>
      <w:r w:rsidR="00D716E9">
        <w:rPr>
          <w:rFonts w:ascii="Times New Roman" w:eastAsia="Times New Roman" w:hAnsi="Times New Roman" w:cs="Times New Roman"/>
          <w:sz w:val="24"/>
          <w:szCs w:val="24"/>
        </w:rPr>
        <w:t>е</w:t>
      </w:r>
      <w:r w:rsidRPr="00046856">
        <w:rPr>
          <w:rFonts w:ascii="Times New Roman" w:eastAsia="Times New Roman" w:hAnsi="Times New Roman" w:cs="Times New Roman"/>
          <w:sz w:val="24"/>
          <w:szCs w:val="24"/>
        </w:rPr>
        <w:t>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қоянның соқыр ішек-бұлшықет және құс асқазан сияқты механикалық ас қорытуды қамтамасыз етеді.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Қоянның соқыр ішегінде целлюлозаны ферменттейтін микроорганизмдер бар.</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Қояндар өте қысқа, жіңішке ішекке ие және сондықтан қоректік заттарды сіңіру үшін үлкен соқыр ішекті талап етеді.</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15. Ақ жидекті улы бұта-бұл убалдырған ағаштарының бұтақтарында өсетін және өсу үшін қоректік заттарды сіңіретін өсімдіктер.</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Бұл ену ағаштың әлсіреуін тудырады. Бұл өзара іс-қимыл түрі қандай?</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Комменсализм</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Жыртқыш</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Бәсекелестік</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д. Мутуализм</w:t>
      </w:r>
    </w:p>
    <w:p w:rsidR="00046856" w:rsidRPr="00046856" w:rsidRDefault="00046856" w:rsidP="00046856">
      <w:pPr>
        <w:pBdr>
          <w:top w:val="nil"/>
          <w:left w:val="nil"/>
          <w:bottom w:val="nil"/>
          <w:right w:val="nil"/>
          <w:between w:val="nil"/>
        </w:pBdr>
        <w:spacing w:line="276" w:lineRule="auto"/>
        <w:ind w:left="72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е. Паразитизм</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16.</w:t>
      </w:r>
      <w:r w:rsidRPr="00046856">
        <w:rPr>
          <w:rFonts w:ascii="Times New Roman" w:eastAsia="Times New Roman" w:hAnsi="Times New Roman" w:cs="Times New Roman"/>
          <w:color w:val="212121"/>
          <w:sz w:val="24"/>
          <w:szCs w:val="24"/>
        </w:rPr>
        <w:t xml:space="preserve">   X  </w:t>
      </w:r>
      <w:r w:rsidRPr="00046856">
        <w:rPr>
          <w:rFonts w:ascii="Times New Roman" w:eastAsia="Times New Roman" w:hAnsi="Times New Roman" w:cs="Times New Roman"/>
          <w:sz w:val="24"/>
          <w:szCs w:val="24"/>
        </w:rPr>
        <w:t>Бактериялар зертханада қоректік толтырылған, жабық Петри ыдысында өсірілді. Қандай тұжырымдамада  X бактериясының популяциясы жақсы сипатталады?</w:t>
      </w:r>
    </w:p>
    <w:p w:rsidR="00046856" w:rsidRPr="00046856" w:rsidRDefault="00046856" w:rsidP="00046856">
      <w:pPr>
        <w:numPr>
          <w:ilvl w:val="0"/>
          <w:numId w:val="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Бактерияның жарты бөлігі Петри ыдысын толтырғанда, бұл популяцияның көбейгені байқалады</w:t>
      </w:r>
    </w:p>
    <w:p w:rsidR="00046856" w:rsidRPr="00046856" w:rsidRDefault="00046856" w:rsidP="00046856">
      <w:pPr>
        <w:numPr>
          <w:ilvl w:val="0"/>
          <w:numId w:val="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Өткізу қабілеті 20% пайыздан асқанда ,популяция денгейі артады</w:t>
      </w:r>
    </w:p>
    <w:p w:rsidR="00046856" w:rsidRPr="00046856" w:rsidRDefault="00046856" w:rsidP="00046856">
      <w:pPr>
        <w:numPr>
          <w:ilvl w:val="0"/>
          <w:numId w:val="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Өткізу  қабілеті 80% пайыздан асқанда ,популяция денгейі артады</w:t>
      </w:r>
    </w:p>
    <w:p w:rsidR="00046856" w:rsidRPr="00046856" w:rsidRDefault="00046856" w:rsidP="00046856">
      <w:pPr>
        <w:numPr>
          <w:ilvl w:val="0"/>
          <w:numId w:val="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Х Бактерия колониясын үлкен, қоректік заттармен толтырғаннан кейін, тасымалдау қабілеті өзгерді.</w:t>
      </w:r>
    </w:p>
    <w:p w:rsidR="00046856" w:rsidRPr="00046856" w:rsidRDefault="00046856" w:rsidP="00046856">
      <w:pPr>
        <w:numPr>
          <w:ilvl w:val="0"/>
          <w:numId w:val="2"/>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Y енгізілген кезде, екі түрдің арасындағы бәсекелестік байқалды, бұл екі түрдің де өткізу қабілетінің артуына әкеледі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17.Жасушалық мембраналар туралы қандай тұжырым дұрыс?</w:t>
      </w:r>
    </w:p>
    <w:p w:rsidR="00D716E9" w:rsidRDefault="00046856" w:rsidP="00D716E9">
      <w:pPr>
        <w:pStyle w:val="ListParagraph"/>
        <w:numPr>
          <w:ilvl w:val="0"/>
          <w:numId w:val="28"/>
        </w:numPr>
        <w:spacing w:line="276" w:lineRule="auto"/>
        <w:ind w:left="900"/>
        <w:rPr>
          <w:rFonts w:ascii="Times New Roman" w:eastAsia="Times New Roman" w:hAnsi="Times New Roman" w:cs="Times New Roman"/>
          <w:sz w:val="24"/>
          <w:szCs w:val="24"/>
        </w:rPr>
      </w:pPr>
      <w:r w:rsidRPr="00D716E9">
        <w:rPr>
          <w:rFonts w:ascii="Times New Roman" w:eastAsia="Times New Roman" w:hAnsi="Times New Roman" w:cs="Times New Roman"/>
          <w:sz w:val="24"/>
          <w:szCs w:val="24"/>
        </w:rPr>
        <w:t>Жасуша мембранасы субстраттың қол жетімділігіне негізделген тасымалдау молекулаларын.</w:t>
      </w:r>
    </w:p>
    <w:p w:rsidR="00D716E9" w:rsidRPr="00D716E9" w:rsidRDefault="00046856" w:rsidP="00D716E9">
      <w:pPr>
        <w:pStyle w:val="ListParagraph"/>
        <w:numPr>
          <w:ilvl w:val="0"/>
          <w:numId w:val="28"/>
        </w:numPr>
        <w:spacing w:line="276" w:lineRule="auto"/>
        <w:ind w:left="900"/>
        <w:rPr>
          <w:rFonts w:ascii="Times New Roman" w:eastAsia="Times New Roman" w:hAnsi="Times New Roman" w:cs="Times New Roman"/>
          <w:sz w:val="24"/>
          <w:szCs w:val="24"/>
        </w:rPr>
      </w:pPr>
      <w:r w:rsidRPr="00D716E9">
        <w:rPr>
          <w:rFonts w:ascii="Times New Roman" w:eastAsia="Times New Roman" w:hAnsi="Times New Roman" w:cs="Times New Roman"/>
          <w:sz w:val="24"/>
          <w:szCs w:val="24"/>
        </w:rPr>
        <w:t>Жасуша мембранасы мембранадағы тасымалдағыштардың түрін және санын өзгерту арқылы «селективті».</w:t>
      </w:r>
    </w:p>
    <w:p w:rsidR="00D716E9" w:rsidRPr="00D716E9" w:rsidRDefault="00046856" w:rsidP="00D716E9">
      <w:pPr>
        <w:pStyle w:val="ListParagraph"/>
        <w:numPr>
          <w:ilvl w:val="0"/>
          <w:numId w:val="28"/>
        </w:numPr>
        <w:spacing w:line="276" w:lineRule="auto"/>
        <w:ind w:left="900"/>
        <w:rPr>
          <w:rFonts w:ascii="Times New Roman" w:eastAsia="Times New Roman" w:hAnsi="Times New Roman" w:cs="Times New Roman"/>
          <w:sz w:val="24"/>
          <w:szCs w:val="24"/>
        </w:rPr>
      </w:pPr>
      <w:r w:rsidRPr="00D716E9">
        <w:rPr>
          <w:rFonts w:ascii="Times New Roman" w:eastAsia="Times New Roman" w:hAnsi="Times New Roman" w:cs="Times New Roman"/>
          <w:sz w:val="24"/>
          <w:szCs w:val="24"/>
        </w:rPr>
        <w:t>Жасуша мембранасы қандай молекулалардың тас</w:t>
      </w:r>
      <w:r w:rsidR="00D716E9" w:rsidRPr="00D716E9">
        <w:rPr>
          <w:rFonts w:ascii="Times New Roman" w:eastAsia="Times New Roman" w:hAnsi="Times New Roman" w:cs="Times New Roman"/>
          <w:sz w:val="24"/>
          <w:szCs w:val="24"/>
        </w:rPr>
        <w:t xml:space="preserve">ымалдануын кездейсоқ таңдайды. </w:t>
      </w:r>
    </w:p>
    <w:p w:rsidR="00D716E9" w:rsidRPr="00D716E9" w:rsidRDefault="00046856" w:rsidP="00D716E9">
      <w:pPr>
        <w:pStyle w:val="ListParagraph"/>
        <w:numPr>
          <w:ilvl w:val="0"/>
          <w:numId w:val="28"/>
        </w:numPr>
        <w:spacing w:line="276" w:lineRule="auto"/>
        <w:ind w:left="900"/>
        <w:rPr>
          <w:rFonts w:ascii="Times New Roman" w:eastAsia="Times New Roman" w:hAnsi="Times New Roman" w:cs="Times New Roman"/>
          <w:sz w:val="24"/>
          <w:szCs w:val="24"/>
        </w:rPr>
      </w:pPr>
      <w:r w:rsidRPr="00D716E9">
        <w:rPr>
          <w:rFonts w:ascii="Times New Roman" w:eastAsia="Times New Roman" w:hAnsi="Times New Roman" w:cs="Times New Roman"/>
          <w:sz w:val="24"/>
          <w:szCs w:val="24"/>
        </w:rPr>
        <w:t>Жасуша мембранасының құрамы бірнеше ай бойы салыстырмалы түрде статикалық болып табылады.  </w:t>
      </w:r>
    </w:p>
    <w:p w:rsidR="00046856" w:rsidRPr="00D716E9" w:rsidRDefault="00046856" w:rsidP="00D716E9">
      <w:pPr>
        <w:pStyle w:val="ListParagraph"/>
        <w:numPr>
          <w:ilvl w:val="0"/>
          <w:numId w:val="28"/>
        </w:numPr>
        <w:spacing w:line="276" w:lineRule="auto"/>
        <w:ind w:left="900"/>
        <w:rPr>
          <w:rFonts w:ascii="Times New Roman" w:eastAsia="Times New Roman" w:hAnsi="Times New Roman" w:cs="Times New Roman"/>
          <w:sz w:val="24"/>
          <w:szCs w:val="24"/>
        </w:rPr>
      </w:pPr>
      <w:r w:rsidRPr="00D716E9">
        <w:rPr>
          <w:rFonts w:ascii="Times New Roman" w:eastAsia="Times New Roman" w:hAnsi="Times New Roman" w:cs="Times New Roman"/>
          <w:sz w:val="24"/>
          <w:szCs w:val="24"/>
        </w:rPr>
        <w:t>Жасуша мембранасы тек фосфолипидті екі жақтан тұрады</w:t>
      </w:r>
    </w:p>
    <w:p w:rsidR="00046856" w:rsidRPr="00046856" w:rsidRDefault="00046856" w:rsidP="00046856">
      <w:pPr>
        <w:spacing w:line="276" w:lineRule="auto"/>
        <w:ind w:left="360"/>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18.Антарктида сияқты суық климатта, ірі және ауыр салмақты пингвиндар қалың жіңішке аяқтарын аязға айналдырып, эндотермиялық жануар үшін қымбат тұратын жылуды жоғалтуға мүмкіндік береді. Төмендегілердің қайсысы пингвиннің аяқтарының бетінде жылу жоғалуына жол бермейтін бейімделу болып табылады?</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Суық температураға жауап ретінде пингвиндер аяқ-қолдардың қабыршақтарын рефлекторлы түрде жасайды</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Қоршаған ортаның температурасы төмендеген кезде, пингвиндар метаболизмді бәсеңдетеді; бұл ұйқылық дене температурасының төмендеуіне, азық-түлік тұтыну </w:t>
      </w:r>
      <w:r w:rsidRPr="00046856">
        <w:rPr>
          <w:rFonts w:ascii="Times New Roman" w:eastAsia="Times New Roman" w:hAnsi="Times New Roman" w:cs="Times New Roman"/>
          <w:color w:val="000000"/>
          <w:sz w:val="24"/>
          <w:szCs w:val="24"/>
        </w:rPr>
        <w:lastRenderedPageBreak/>
        <w:t>жылдамдығының төмендеуіне және қоршаған ортаға жылудың төмендеуіне әкеледі.</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П</w:t>
      </w:r>
      <w:r w:rsidR="00D716E9">
        <w:rPr>
          <w:rFonts w:ascii="Times New Roman" w:eastAsia="Times New Roman" w:hAnsi="Times New Roman" w:cs="Times New Roman"/>
          <w:color w:val="000000"/>
          <w:sz w:val="24"/>
          <w:szCs w:val="24"/>
        </w:rPr>
        <w:t>и</w:t>
      </w:r>
      <w:r w:rsidRPr="00046856">
        <w:rPr>
          <w:rFonts w:ascii="Times New Roman" w:eastAsia="Times New Roman" w:hAnsi="Times New Roman" w:cs="Times New Roman"/>
          <w:color w:val="000000"/>
          <w:sz w:val="24"/>
          <w:szCs w:val="24"/>
        </w:rPr>
        <w:t>нгвиндер барлық дене тіндеріне үнемі айналатын қанның қанық болуын қамтамасыз ету үшін жоғары метаболизмге және жоғары жүрек жиілігіне ие.</w:t>
      </w:r>
    </w:p>
    <w:p w:rsidR="00046856" w:rsidRPr="00046856" w:rsidRDefault="00046856" w:rsidP="00D716E9">
      <w:pPr>
        <w:numPr>
          <w:ilvl w:val="0"/>
          <w:numId w:val="2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Пингвиннің аяқтарындағы қан тамырлары параллельді болып табылады, сондықтан артериялық қан суық веналық қаннан аяғына дейін ағып кетеді.  </w:t>
      </w:r>
    </w:p>
    <w:p w:rsidR="00046856" w:rsidRPr="00046856" w:rsidRDefault="00046856" w:rsidP="00D716E9">
      <w:pPr>
        <w:numPr>
          <w:ilvl w:val="0"/>
          <w:numId w:val="29"/>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Пингвиндер аяғы арқылы жылуды болдырмау үшін аяқтарындағы қан тамырларының санын қысқартты.</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19. Дисахаридтті лактулоза төменде көрсетілгендей әрбір галактозаның және фруктозаның бір мономерінің конденсациясы реакциясының нәтижесінде пайда болады. Лактулозаның молекулалық формуласы қандай?</w:t>
      </w:r>
    </w:p>
    <w:p w:rsidR="00046856" w:rsidRPr="00046856" w:rsidRDefault="00046856" w:rsidP="00046856">
      <w:pPr>
        <w:spacing w:line="276" w:lineRule="auto"/>
        <w:ind w:left="360"/>
        <w:rPr>
          <w:rFonts w:ascii="Times New Roman" w:eastAsia="Times New Roman" w:hAnsi="Times New Roman" w:cs="Times New Roman"/>
          <w:sz w:val="24"/>
          <w:szCs w:val="24"/>
        </w:rPr>
      </w:pPr>
      <w:r w:rsidRPr="00046856">
        <w:rPr>
          <w:rFonts w:ascii="Times New Roman" w:eastAsia="Times New Roman" w:hAnsi="Times New Roman" w:cs="Times New Roman"/>
          <w:noProof/>
          <w:sz w:val="24"/>
          <w:szCs w:val="24"/>
          <w:lang w:val="en-US" w:eastAsia="en-US"/>
        </w:rPr>
        <w:drawing>
          <wp:inline distT="0" distB="0" distL="0" distR="0">
            <wp:extent cx="3448531" cy="1028844"/>
            <wp:effectExtent l="0" t="0" r="0" b="0"/>
            <wp:docPr id="5"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3448531" cy="1028844"/>
                    </a:xfrm>
                    <a:prstGeom prst="rect">
                      <a:avLst/>
                    </a:prstGeom>
                    <a:ln/>
                  </pic:spPr>
                </pic:pic>
              </a:graphicData>
            </a:graphic>
          </wp:inline>
        </w:drawing>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6</w:t>
      </w:r>
      <w:r w:rsidRPr="00F55901">
        <w:rPr>
          <w:rFonts w:ascii="TimesNewRomanPSMT" w:hAnsi="TimesNewRomanPSMT"/>
          <w:color w:val="000000"/>
        </w:rPr>
        <w:t>H</w:t>
      </w:r>
      <w:r w:rsidRPr="00F55901">
        <w:rPr>
          <w:rFonts w:ascii="TimesNewRomanPSMT" w:hAnsi="TimesNewRomanPSMT"/>
          <w:color w:val="000000"/>
          <w:sz w:val="14"/>
          <w:szCs w:val="14"/>
        </w:rPr>
        <w:t>12</w:t>
      </w:r>
      <w:r w:rsidRPr="00F55901">
        <w:rPr>
          <w:rFonts w:ascii="TimesNewRomanPSMT" w:hAnsi="TimesNewRomanPSMT"/>
          <w:color w:val="000000"/>
        </w:rPr>
        <w:t>O</w:t>
      </w:r>
      <w:r w:rsidRPr="00F55901">
        <w:rPr>
          <w:rFonts w:ascii="TimesNewRomanPSMT" w:hAnsi="TimesNewRomanPSMT"/>
          <w:color w:val="000000"/>
          <w:sz w:val="14"/>
          <w:szCs w:val="14"/>
        </w:rPr>
        <w:t>6</w:t>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14</w:t>
      </w:r>
      <w:r w:rsidRPr="00F55901">
        <w:rPr>
          <w:rFonts w:ascii="TimesNewRomanPSMT" w:hAnsi="TimesNewRomanPSMT"/>
          <w:color w:val="000000"/>
        </w:rPr>
        <w:t>O</w:t>
      </w:r>
      <w:r w:rsidRPr="00F55901">
        <w:rPr>
          <w:rFonts w:ascii="TimesNewRomanPSMT" w:hAnsi="TimesNewRomanPSMT"/>
          <w:color w:val="000000"/>
          <w:sz w:val="14"/>
          <w:szCs w:val="14"/>
        </w:rPr>
        <w:t>11</w:t>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16</w:t>
      </w:r>
      <w:r w:rsidRPr="00F55901">
        <w:rPr>
          <w:rFonts w:ascii="TimesNewRomanPSMT" w:hAnsi="TimesNewRomanPSMT"/>
          <w:color w:val="000000"/>
        </w:rPr>
        <w:t>O</w:t>
      </w:r>
      <w:r w:rsidRPr="00F55901">
        <w:rPr>
          <w:rFonts w:ascii="TimesNewRomanPSMT" w:hAnsi="TimesNewRomanPSMT"/>
          <w:color w:val="000000"/>
          <w:sz w:val="14"/>
          <w:szCs w:val="14"/>
        </w:rPr>
        <w:t>12</w:t>
      </w:r>
    </w:p>
    <w:p w:rsidR="00D716E9"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22</w:t>
      </w:r>
      <w:r w:rsidRPr="00F55901">
        <w:rPr>
          <w:rFonts w:ascii="TimesNewRomanPSMT" w:hAnsi="TimesNewRomanPSMT"/>
          <w:color w:val="000000"/>
        </w:rPr>
        <w:t>O</w:t>
      </w:r>
      <w:r w:rsidRPr="00F55901">
        <w:rPr>
          <w:rFonts w:ascii="TimesNewRomanPSMT" w:hAnsi="TimesNewRomanPSMT"/>
          <w:color w:val="000000"/>
          <w:sz w:val="14"/>
          <w:szCs w:val="14"/>
        </w:rPr>
        <w:t>11</w:t>
      </w:r>
    </w:p>
    <w:p w:rsidR="00D716E9" w:rsidRPr="00F55901" w:rsidRDefault="00D716E9" w:rsidP="00D716E9">
      <w:pPr>
        <w:pStyle w:val="ListParagraph"/>
        <w:numPr>
          <w:ilvl w:val="0"/>
          <w:numId w:val="30"/>
        </w:numPr>
        <w:spacing w:after="120" w:line="240" w:lineRule="auto"/>
        <w:rPr>
          <w:rFonts w:ascii="TimesNewRomanPSMT" w:hAnsi="TimesNewRomanPSMT"/>
          <w:color w:val="000000"/>
          <w:sz w:val="14"/>
          <w:szCs w:val="14"/>
        </w:rPr>
      </w:pPr>
      <w:r w:rsidRPr="00F55901">
        <w:rPr>
          <w:rFonts w:ascii="TimesNewRomanPSMT" w:hAnsi="TimesNewRomanPSMT"/>
          <w:color w:val="000000"/>
        </w:rPr>
        <w:t>C</w:t>
      </w:r>
      <w:r w:rsidRPr="00F55901">
        <w:rPr>
          <w:rFonts w:ascii="TimesNewRomanPSMT" w:hAnsi="TimesNewRomanPSMT"/>
          <w:color w:val="000000"/>
          <w:sz w:val="14"/>
          <w:szCs w:val="14"/>
        </w:rPr>
        <w:t>12</w:t>
      </w:r>
      <w:r w:rsidRPr="00F55901">
        <w:rPr>
          <w:rFonts w:ascii="TimesNewRomanPSMT" w:hAnsi="TimesNewRomanPSMT"/>
          <w:color w:val="000000"/>
        </w:rPr>
        <w:t>H</w:t>
      </w:r>
      <w:r w:rsidRPr="00F55901">
        <w:rPr>
          <w:rFonts w:ascii="TimesNewRomanPSMT" w:hAnsi="TimesNewRomanPSMT"/>
          <w:color w:val="000000"/>
          <w:sz w:val="14"/>
          <w:szCs w:val="14"/>
        </w:rPr>
        <w:t>24</w:t>
      </w:r>
      <w:r w:rsidRPr="00F55901">
        <w:rPr>
          <w:rFonts w:ascii="TimesNewRomanPSMT" w:hAnsi="TimesNewRomanPSMT"/>
          <w:color w:val="000000"/>
        </w:rPr>
        <w:t>O</w:t>
      </w:r>
      <w:r w:rsidRPr="00F55901">
        <w:rPr>
          <w:rFonts w:ascii="TimesNewRomanPSMT" w:hAnsi="TimesNewRomanPSMT"/>
          <w:color w:val="000000"/>
          <w:sz w:val="14"/>
          <w:szCs w:val="14"/>
        </w:rPr>
        <w:t>12</w:t>
      </w:r>
    </w:p>
    <w:p w:rsidR="00046856" w:rsidRPr="00046856" w:rsidRDefault="00046856" w:rsidP="00046856">
      <w:pPr>
        <w:pBdr>
          <w:top w:val="nil"/>
          <w:left w:val="nil"/>
          <w:bottom w:val="nil"/>
          <w:right w:val="nil"/>
          <w:between w:val="nil"/>
        </w:pBdr>
        <w:spacing w:line="276" w:lineRule="auto"/>
        <w:ind w:left="1080" w:hanging="720"/>
        <w:rPr>
          <w:rFonts w:ascii="Times New Roman" w:eastAsia="Times New Roman" w:hAnsi="Times New Roman" w:cs="Times New Roman"/>
          <w:color w:val="000000"/>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20.Енгізілген типтер туралы қандай тұжырым дұрыс?</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Кейбір кіріктірілген түрлер табиғи ортаны өзгерте алады.</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Барлық енгізілген түрлер инвазивті түрлер болып табылады. </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Түрі ұсынылған түрдің негізгі сипаттамаларының бірі - артық пайдалану.</w:t>
      </w:r>
    </w:p>
    <w:p w:rsidR="00046856" w:rsidRPr="00046856" w:rsidRDefault="00046856" w:rsidP="00D716E9">
      <w:pPr>
        <w:numPr>
          <w:ilvl w:val="0"/>
          <w:numId w:val="3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Инвазивті түрлер көбінесе жаңа ортаға бейімделу үшін отандық түрлерге қарағанда баяу көбейеді.</w:t>
      </w:r>
    </w:p>
    <w:p w:rsidR="00046856" w:rsidRPr="00046856" w:rsidRDefault="00046856" w:rsidP="00D716E9">
      <w:pPr>
        <w:numPr>
          <w:ilvl w:val="0"/>
          <w:numId w:val="31"/>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Барлық енгізілген түрлер отандық түрлер үшін пайдалы.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21. Парасимпатикалық жүйке жүйесі сүтқоректілердің жүрек-тамыр және тыныс алу жүйесіне қалай әсер етеді?</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Жүрек соғуы жиілейді; бронхтың тегіс бұлшық еті азаяды.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Жүректің жиырылу жиілігі төмендейді, бронхтың тегіс бұлшық еттері босаңсиды.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С.жүректің жиырылу жиілігі азаяды, бронхтың тегіс бұлшық еті азаяды.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Инсульт көлемі артады, бронхиолардың тегіс бұлшық еті босаңсиды.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Инсульт көлемі артады, бронхиолардың тегіс бұлшық еті азаяды.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22. Мембраналық ақуыздар туралы қандай мәлімдеме дұрыс?</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Перифериялық мембрананың ақуыздары жасушалық мембрананың бетінде орналасқан.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б. Мембраналық ақуыздар жасушалық мембранада, бірақ органелл мембранасында емес.</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бастапқы құрылымның ұштары липидті қышқылдың ішінде тұрақты.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Гидрофобты амин қышқылдары үшінші құрылымның ядросында жерленген.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Интегралды мембраналық ақуыздар үшінші құрылымға жиналады, бірақ төрттік емес.</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23. Бір әйел өмірінде оның отбасында симптомдар тудыратын сирек, x байланысты генетикалық бұзылуы тарихы бар екенін соңында анықтайды. Оның анасы мен әкесі ауру болмады, бірақ оның үш ағасында болды. Ықтималдығы қандай әйел де ауырады ма?</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100%</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75%</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50%</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25%</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0%</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24. ДНҚ жартылай консервативті репликация моделін қалай сипаттайды?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ДНҚ әрбір жаңа қос спираль жаңа нуклеотидтерден тұрады.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ДНҚ-ның барлық төрт жіптерінде жаңа нуклеотидтер бар.</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әрбір жаңа екі ДНҚ спираль жаңа нуклеотидтерден тұратын бір тізбекті қамтиды.</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ДНҚ жетекші жіп көптеген ұсақ фрагменттерде синтезделген.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ДНҚ қалған жіп көптеген ұсақ фрагменттерде синтезделген.</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25. 2n=24 дененің жасушасында және II мейоздың профазасының басында қанша хроматид бар?</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48</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24</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12</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6</w:t>
      </w:r>
    </w:p>
    <w:p w:rsidR="00046856" w:rsidRPr="00046856" w:rsidRDefault="00046856" w:rsidP="00046856">
      <w:pPr>
        <w:pBdr>
          <w:top w:val="nil"/>
          <w:left w:val="nil"/>
          <w:bottom w:val="nil"/>
          <w:right w:val="nil"/>
          <w:between w:val="nil"/>
        </w:pBd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3</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26. Бір майлы қышқыл молекуласының толық бұзылуы бір глюкоза молекуласының толығымен бөлінуіне қарағанда әлдеқайда көп АТФ өндіреді. Майлы қышқылдар жасушада бұзылған кезде, өнімдер көмірқышқыл газы мен су болып табылады. Төмендегі </w:t>
      </w:r>
      <w:r w:rsidRPr="00046856">
        <w:rPr>
          <w:rFonts w:ascii="Times New Roman" w:eastAsia="Times New Roman" w:hAnsi="Times New Roman" w:cs="Times New Roman"/>
          <w:sz w:val="24"/>
          <w:szCs w:val="24"/>
        </w:rPr>
        <w:lastRenderedPageBreak/>
        <w:t>энергетикалық кестелердің қайсысы (А-дан E-ге дейін) май қышқылдарының бөлінуін ең жақсы көрсетеді? (Глюкоза сынуы сілтеме үшін көрсетілген және барлық диаграммалар бірдей оське ие және бірдей масштабқа ие.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noProof/>
          <w:sz w:val="24"/>
          <w:szCs w:val="24"/>
          <w:lang w:val="en-US" w:eastAsia="en-US"/>
        </w:rPr>
        <w:drawing>
          <wp:inline distT="0" distB="0" distL="0" distR="0">
            <wp:extent cx="5839640" cy="1714739"/>
            <wp:effectExtent l="0" t="0" r="0" b="0"/>
            <wp:docPr id="7"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839640" cy="1714739"/>
                    </a:xfrm>
                    <a:prstGeom prst="rect">
                      <a:avLst/>
                    </a:prstGeom>
                    <a:ln/>
                  </pic:spPr>
                </pic:pic>
              </a:graphicData>
            </a:graphic>
          </wp:inline>
        </w:drawing>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27.Мутация және генетикалық дрейф дегеніміз не?</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Екеуі де популяцияныңгенетикалық өзгермелілігін арттырады. </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Екеуі де популяцияның  генетикалық өзгерісін азайтады. </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Екі топ үлкен популяцияларға қарағанда шағын топтарда әлсіз әсер етеді. </w:t>
      </w:r>
    </w:p>
    <w:p w:rsidR="00046856" w:rsidRPr="00046856" w:rsidRDefault="00046856" w:rsidP="00046856">
      <w:pPr>
        <w:numPr>
          <w:ilvl w:val="0"/>
          <w:numId w:val="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екеуі де кездейсоқ емес. </w:t>
      </w:r>
    </w:p>
    <w:p w:rsidR="00046856" w:rsidRPr="00046856" w:rsidRDefault="00046856" w:rsidP="00046856">
      <w:pPr>
        <w:numPr>
          <w:ilvl w:val="0"/>
          <w:numId w:val="6"/>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екеуі де кездейсоқ процестер.</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28.Қандай тұжырымдама бұл цитоскелет жіпшелерін  </w:t>
      </w:r>
      <w:r w:rsidR="00D716E9" w:rsidRPr="00046856">
        <w:rPr>
          <w:rFonts w:ascii="Times New Roman" w:eastAsia="Times New Roman" w:hAnsi="Times New Roman" w:cs="Times New Roman"/>
          <w:sz w:val="24"/>
          <w:szCs w:val="24"/>
        </w:rPr>
        <w:t xml:space="preserve">диаметрін </w:t>
      </w:r>
      <w:r w:rsidRPr="00046856">
        <w:rPr>
          <w:rFonts w:ascii="Times New Roman" w:eastAsia="Times New Roman" w:hAnsi="Times New Roman" w:cs="Times New Roman"/>
          <w:sz w:val="24"/>
          <w:szCs w:val="24"/>
        </w:rPr>
        <w:t>кішкентайдан үлкен</w:t>
      </w:r>
      <w:r w:rsidR="00D716E9">
        <w:rPr>
          <w:rFonts w:ascii="Times New Roman" w:eastAsia="Times New Roman" w:hAnsi="Times New Roman" w:cs="Times New Roman"/>
          <w:sz w:val="24"/>
          <w:szCs w:val="24"/>
        </w:rPr>
        <w:t>ге</w:t>
      </w:r>
      <w:r w:rsidRPr="00046856">
        <w:rPr>
          <w:rFonts w:ascii="Times New Roman" w:eastAsia="Times New Roman" w:hAnsi="Times New Roman" w:cs="Times New Roman"/>
          <w:sz w:val="24"/>
          <w:szCs w:val="24"/>
        </w:rPr>
        <w:t xml:space="preserve"> дейін дұрыс көрсетеді?</w:t>
      </w:r>
    </w:p>
    <w:p w:rsidR="00046856" w:rsidRPr="00046856" w:rsidRDefault="00046856" w:rsidP="00046856">
      <w:pPr>
        <w:numPr>
          <w:ilvl w:val="0"/>
          <w:numId w:val="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Микротүтік- Активті жіпше </w:t>
      </w:r>
      <w:r w:rsidR="00D716E9">
        <w:rPr>
          <w:rFonts w:ascii="Times New Roman" w:eastAsia="Times New Roman" w:hAnsi="Times New Roman" w:cs="Times New Roman"/>
          <w:color w:val="000000"/>
          <w:sz w:val="24"/>
          <w:szCs w:val="24"/>
        </w:rPr>
        <w:t xml:space="preserve">- </w:t>
      </w:r>
      <w:r w:rsidRPr="00046856">
        <w:rPr>
          <w:rFonts w:ascii="Times New Roman" w:eastAsia="Times New Roman" w:hAnsi="Times New Roman" w:cs="Times New Roman"/>
          <w:color w:val="000000"/>
          <w:sz w:val="24"/>
          <w:szCs w:val="24"/>
        </w:rPr>
        <w:t>Аралық жіпше</w:t>
      </w:r>
    </w:p>
    <w:p w:rsidR="00046856" w:rsidRPr="00046856" w:rsidRDefault="00046856" w:rsidP="00046856">
      <w:pPr>
        <w:numPr>
          <w:ilvl w:val="0"/>
          <w:numId w:val="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Активті жіпше- Микротүтік</w:t>
      </w:r>
      <w:r w:rsidR="00D716E9">
        <w:rPr>
          <w:rFonts w:ascii="Times New Roman" w:eastAsia="Times New Roman" w:hAnsi="Times New Roman" w:cs="Times New Roman"/>
          <w:color w:val="000000"/>
          <w:sz w:val="24"/>
          <w:szCs w:val="24"/>
        </w:rPr>
        <w:t xml:space="preserve">- </w:t>
      </w:r>
      <w:r w:rsidRPr="00046856">
        <w:rPr>
          <w:rFonts w:ascii="Times New Roman" w:eastAsia="Times New Roman" w:hAnsi="Times New Roman" w:cs="Times New Roman"/>
          <w:color w:val="000000"/>
          <w:sz w:val="24"/>
          <w:szCs w:val="24"/>
        </w:rPr>
        <w:t>Ааралық жіпше</w:t>
      </w:r>
    </w:p>
    <w:p w:rsidR="00046856" w:rsidRPr="00046856" w:rsidRDefault="00046856" w:rsidP="00046856">
      <w:pPr>
        <w:numPr>
          <w:ilvl w:val="0"/>
          <w:numId w:val="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Активті жіпше–Аралық жіпше - Микротүтік </w:t>
      </w:r>
    </w:p>
    <w:p w:rsidR="00046856" w:rsidRDefault="00D716E9" w:rsidP="00046856">
      <w:pPr>
        <w:numPr>
          <w:ilvl w:val="0"/>
          <w:numId w:val="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Микротүт</w:t>
      </w:r>
      <w:r>
        <w:rPr>
          <w:rFonts w:ascii="Times New Roman" w:eastAsia="Times New Roman" w:hAnsi="Times New Roman" w:cs="Times New Roman"/>
          <w:color w:val="000000"/>
          <w:sz w:val="24"/>
          <w:szCs w:val="24"/>
        </w:rPr>
        <w:t xml:space="preserve">ік- </w:t>
      </w:r>
      <w:r w:rsidR="00046856" w:rsidRPr="00046856">
        <w:rPr>
          <w:rFonts w:ascii="Times New Roman" w:eastAsia="Times New Roman" w:hAnsi="Times New Roman" w:cs="Times New Roman"/>
          <w:color w:val="000000"/>
          <w:sz w:val="24"/>
          <w:szCs w:val="24"/>
        </w:rPr>
        <w:t>Аралық жіпше -Активті жіпше</w:t>
      </w:r>
    </w:p>
    <w:p w:rsidR="00D716E9" w:rsidRDefault="00D716E9" w:rsidP="00D716E9">
      <w:pPr>
        <w:numPr>
          <w:ilvl w:val="0"/>
          <w:numId w:val="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Аралық жіпше - Микротүт</w:t>
      </w:r>
      <w:r>
        <w:rPr>
          <w:rFonts w:ascii="Times New Roman" w:eastAsia="Times New Roman" w:hAnsi="Times New Roman" w:cs="Times New Roman"/>
          <w:color w:val="000000"/>
          <w:sz w:val="24"/>
          <w:szCs w:val="24"/>
        </w:rPr>
        <w:t>ік</w:t>
      </w:r>
      <w:r w:rsidRPr="00046856">
        <w:rPr>
          <w:rFonts w:ascii="Times New Roman" w:eastAsia="Times New Roman" w:hAnsi="Times New Roman" w:cs="Times New Roman"/>
          <w:color w:val="000000"/>
          <w:sz w:val="24"/>
          <w:szCs w:val="24"/>
        </w:rPr>
        <w:t xml:space="preserve"> –Активті жіпше</w:t>
      </w:r>
    </w:p>
    <w:p w:rsidR="00D716E9" w:rsidRPr="00046856" w:rsidRDefault="00D716E9" w:rsidP="00046856">
      <w:pPr>
        <w:numPr>
          <w:ilvl w:val="0"/>
          <w:numId w:val="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29.Төмендегілердің қайсысы апикальды меристемалар</w:t>
      </w:r>
      <w:r w:rsidR="00D716E9">
        <w:rPr>
          <w:rFonts w:ascii="Times New Roman" w:eastAsia="Times New Roman" w:hAnsi="Times New Roman" w:cs="Times New Roman"/>
          <w:sz w:val="24"/>
          <w:szCs w:val="24"/>
        </w:rPr>
        <w:t xml:space="preserve"> </w:t>
      </w:r>
      <w:r w:rsidRPr="00046856">
        <w:rPr>
          <w:rFonts w:ascii="Times New Roman" w:eastAsia="Times New Roman" w:hAnsi="Times New Roman" w:cs="Times New Roman"/>
          <w:sz w:val="24"/>
          <w:szCs w:val="24"/>
        </w:rPr>
        <w:t>тікелей жауапты болып табылады?</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Түбір шаш қалыптасуы </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Жапырақ қалыптасуы</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Магистралды тығыздау </w:t>
      </w:r>
    </w:p>
    <w:p w:rsidR="00046856" w:rsidRPr="00046856" w:rsidRDefault="00046856" w:rsidP="00046856">
      <w:pPr>
        <w:numPr>
          <w:ilvl w:val="0"/>
          <w:numId w:val="11"/>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Түбірлік қалыңдау </w:t>
      </w:r>
    </w:p>
    <w:p w:rsidR="00046856" w:rsidRPr="00046856" w:rsidRDefault="00046856" w:rsidP="00046856">
      <w:pPr>
        <w:numPr>
          <w:ilvl w:val="0"/>
          <w:numId w:val="11"/>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Гипокотилді ұзарту</w:t>
      </w:r>
    </w:p>
    <w:p w:rsidR="00046856" w:rsidRPr="00046856" w:rsidRDefault="00046856" w:rsidP="00046856">
      <w:pPr>
        <w:spacing w:line="276" w:lineRule="auto"/>
        <w:ind w:left="360"/>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30.Фермер індеттерден, зиянкестермен қоңыздан құтылу үшін инсектицидті егістікке шашады. Бірнеше жыл бойы инсектицидтерді шашыратқаннан кейін, ол зиянкестерді жиірек кездесетінін анықтайды. Бұл үшін ең дұрыс түініктеме қандай? </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 xml:space="preserve">Инсектицидке төзімді зиянкестер инсектицидке сезімталдыққа қарағанда табиғи іріктеу арқылы артықшылық береді. </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Инсектицидтерге сезімтал адамдар, инсектицидке төзімді болу үшін олардың мутация жылдамдығын арттырады. </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Инсектицид басқа облыстардан инсектицидтерге төзімді індеттерді тартады.</w:t>
      </w:r>
    </w:p>
    <w:p w:rsidR="00046856" w:rsidRPr="00046856" w:rsidRDefault="00046856" w:rsidP="00D716E9">
      <w:pPr>
        <w:numPr>
          <w:ilvl w:val="0"/>
          <w:numId w:val="3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Зиянкестер кездейсоқ инсектицидке төзімді болып табылады (яғни таңдау немесе мутация арқылы емес). </w:t>
      </w:r>
    </w:p>
    <w:p w:rsidR="00046856" w:rsidRPr="00046856" w:rsidRDefault="00046856" w:rsidP="00D716E9">
      <w:pPr>
        <w:numPr>
          <w:ilvl w:val="0"/>
          <w:numId w:val="32"/>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Аналықтары індеттері тартады және осылайша, инсектицидке төзімді аталықтармен кездеседі.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31. BCA1-бұл шпинатта және басқа өсімдіктерде болатын фермент. BCA1 алдымен цитоплазмада синтезделген және осыдан кейін хлоропласт стромасында өзінің соңғы межелі пунктіне тасымалданған, онда ол қышқыл-негіз реакциясын катализдейді. Қашан біреу шпинат жейді, шпинат компоненттері асқазанда ферментативті қорытылады. Қандай PH қоршаған орта энзим BCA1 оңтайлы қызмет болады?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Асқазанда (pH 2).</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Шпинат жасушаларында, хлоропласт тилакоид саңылауы шегінде (рН 5).</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топырақта шпинат өсіру үшін оңтайлы (рН 6).</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Шпинат жасушаларында, цитоплазма шегінде (pH 7).</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Шпинат жасушаларында, хлоропласт стромасы шегінде (</w:t>
      </w:r>
      <w:r w:rsidR="00D716E9" w:rsidRPr="00046856">
        <w:rPr>
          <w:rFonts w:ascii="Times New Roman" w:eastAsia="Times New Roman" w:hAnsi="Times New Roman" w:cs="Times New Roman"/>
          <w:sz w:val="24"/>
          <w:szCs w:val="24"/>
        </w:rPr>
        <w:t xml:space="preserve">рН </w:t>
      </w:r>
      <w:r w:rsidRPr="00046856">
        <w:rPr>
          <w:rFonts w:ascii="Times New Roman" w:eastAsia="Times New Roman" w:hAnsi="Times New Roman" w:cs="Times New Roman"/>
          <w:sz w:val="24"/>
          <w:szCs w:val="24"/>
        </w:rPr>
        <w:t>8).</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32. Омыртқалы </w:t>
      </w:r>
      <w:r w:rsidR="00D716E9">
        <w:rPr>
          <w:rFonts w:ascii="Times New Roman" w:eastAsia="Times New Roman" w:hAnsi="Times New Roman" w:cs="Times New Roman"/>
          <w:sz w:val="24"/>
          <w:szCs w:val="24"/>
        </w:rPr>
        <w:t>сүнгійтін</w:t>
      </w:r>
      <w:r w:rsidRPr="00046856">
        <w:rPr>
          <w:rFonts w:ascii="Times New Roman" w:eastAsia="Times New Roman" w:hAnsi="Times New Roman" w:cs="Times New Roman"/>
          <w:sz w:val="24"/>
          <w:szCs w:val="24"/>
        </w:rPr>
        <w:t xml:space="preserve"> Кашалоттар (кит тұқымдас ірі теңіз жануары) су астында  ұзақ уақыт бойы тыныс алуы мүмкін. Омыртқаларды ұзақ </w:t>
      </w:r>
      <w:r w:rsidR="00E02111">
        <w:rPr>
          <w:rFonts w:ascii="Times New Roman" w:eastAsia="Times New Roman" w:hAnsi="Times New Roman" w:cs="Times New Roman"/>
          <w:sz w:val="24"/>
          <w:szCs w:val="24"/>
        </w:rPr>
        <w:t>сүнгу</w:t>
      </w:r>
      <w:r w:rsidR="00E02111" w:rsidRPr="00046856">
        <w:rPr>
          <w:rFonts w:ascii="Times New Roman" w:eastAsia="Times New Roman" w:hAnsi="Times New Roman" w:cs="Times New Roman"/>
          <w:sz w:val="24"/>
          <w:szCs w:val="24"/>
        </w:rPr>
        <w:t xml:space="preserve"> </w:t>
      </w:r>
      <w:r w:rsidRPr="00046856">
        <w:rPr>
          <w:rFonts w:ascii="Times New Roman" w:eastAsia="Times New Roman" w:hAnsi="Times New Roman" w:cs="Times New Roman"/>
          <w:sz w:val="24"/>
          <w:szCs w:val="24"/>
        </w:rPr>
        <w:t>кезінде жүрек жиырылу жиілігімен не болады?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Жүректің жиырылу жиілігі тез өседі, жүзуде қолданылатын бұлшық етке оттегі жеткізеді.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Жүректің жиырылу жиілігі артады, себебі жүзу бұлшықеттері оттегі емес, АТФ талап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жүрек жиырылу жиілігі артады, өйткені батыру кезінде ми сияқты сыни органдар төмен оттегі деңгейін көтермейді.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Жүрек жиырылуының жиілігі батыруға вегетативтік реакциядан төмендейді, жалпы артериялық қысым төмендейді.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e. Жүрек </w:t>
      </w:r>
      <w:r w:rsidR="00E02111" w:rsidRPr="00046856">
        <w:rPr>
          <w:rFonts w:ascii="Times New Roman" w:eastAsia="Times New Roman" w:hAnsi="Times New Roman" w:cs="Times New Roman"/>
          <w:sz w:val="24"/>
          <w:szCs w:val="24"/>
        </w:rPr>
        <w:t xml:space="preserve">жиырылуының </w:t>
      </w:r>
      <w:r w:rsidRPr="00046856">
        <w:rPr>
          <w:rFonts w:ascii="Times New Roman" w:eastAsia="Times New Roman" w:hAnsi="Times New Roman" w:cs="Times New Roman"/>
          <w:sz w:val="24"/>
          <w:szCs w:val="24"/>
        </w:rPr>
        <w:t>азайтады, себебі шеткі қан тамырлары тіндердің ұшында екенін қамтамасыз ету үшін созылады, оттегі қаныққан қан алады.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33. Бұл Чарльз  Дарвин және Альфред Рассел Уоллес ұсынған табиғи іріктеу арқылы эволюция теориясының негізгі ашылуы болып табылады?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Олар өмір жансыз материядан пайда болуы мүмкін деп болжады.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b. Олар түрлердің эволюциясындағы популяциялардағы айырмашылықтардың маңызды мәнін мойындады.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олар алған белгілер ата-аналардан ұрпағына берілуі мүмкін екенін көрсетті.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Олар бейімделу белгілері бар механизмді анықтады.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Олар түрлер уақыт өте келе өзгеруі мүмкін деп ойлағандардың біріншісі болды.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34. Зерттеуші көптеген қатысушыларды 10 баспалдақ аралығына көтерілуге, содан кейін қандағы этанолды тексеру үшін алкоголдік тесттерге баруға мүмкіндік берді. Қатысушылардың ешқайсысы бір адамнан басқа, тест алдында 24 сағат бойы ішімдік ішкен жоқ. қандағы алкогольдің кейбір дәлелі тест көрсетті. Бұл бақылаудың ең жақсы түсініктемесі қандай?</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Жаттығу аэробты тыныс алумен қамтамасыз етілуге қарағанда көп энергияны талап етті, сондықтан қалдық ферментация арқылы жасалады.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Қатысушыда сүт қышқылын және демек өндірілетін этанолды өндіруге жауап беретін фермент жоқ.</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өйткені сүт қышқылы және этанол екі спирт, олар машинаны алдау үшін жеткілікті.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О2 онсыз электронның терминалдық акцепторы ретінде, этанолға  ацетальдегидті гидроздеді .</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Қатысушыда ішек ферментациясы синдромы, ішек флорасы ферментацияланатын сирек жағдай болуы мүмкін ішектегі көмірсулар үнемі аз мөлшерде этанол шығарады.</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35. Нейрондар басқа жасушалардың көпшілігінен әлдеқайда ұзын. Олардың ұзын формасы үлкен қашықтықтарға нейрондарға беруге қалай көмектеседі? Олардың созылған формасы: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кең көлемді бетті қамтамасыз етеді, осылайша тарату тиімділігін арттырады.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K+ ағын арналарының кластерлері жиналуы мүмкін бетінің үлкен ауданын қамтамасыз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митохондрия үшін үлкен ішкі аймақты қамтамасыз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жіберетін және қабылдайтын  арасындағы тікелей физикалық қосылысқа соңында мүмкіндік береді.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көп жасушаларды жұлын миы ретінде қысылған аймақтарға қоюға мүмкіндік береді.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36. Үйректің жүрегінің бөлінуі жүрек камералары арасында бұлшықеттің қалыңдығының өзгеруін көрсетеді. Морфологиядағы бұл өзгерістің себебін қайсысы жақсы түсіндіреді?</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Құстардың сол жақ атриумы қалың, себебі өкпеден аз мөлшерде қан алады.</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Құстардың оң атриумы жұқа, өйткені ол жүректің барлық төрт камерасы арқылы созылып, содан кейін қан өткізе алады.</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Қарыншалар қақпақшадан  гөрі қалың, өйткені қарыншалар бүкіл ағзаға қан ағызады.</w:t>
      </w:r>
    </w:p>
    <w:p w:rsidR="00046856" w:rsidRPr="00046856" w:rsidRDefault="00046856" w:rsidP="00046856">
      <w:pPr>
        <w:numPr>
          <w:ilvl w:val="0"/>
          <w:numId w:val="16"/>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Құстардың оң жақ қарынша қалыңдығы, қалың қабырғадағы қаттылықтың жұқа өкпе тініне жеткізілген төменгі артериялық қысыммен байланысты.</w:t>
      </w:r>
    </w:p>
    <w:p w:rsidR="00046856" w:rsidRPr="00046856" w:rsidRDefault="00046856" w:rsidP="00046856">
      <w:pPr>
        <w:numPr>
          <w:ilvl w:val="0"/>
          <w:numId w:val="16"/>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Қанның сол жақ қарыншасы қалың, себебі қанның жүйеге өтуіне көп бұлшықеттер қажет.</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37.</w:t>
      </w:r>
      <w:r w:rsidR="00E02111" w:rsidRPr="00E02111">
        <w:rPr>
          <w:rFonts w:ascii="Times New Roman" w:hAnsi="Times New Roman" w:cs="Times New Roman"/>
          <w:sz w:val="24"/>
          <w:szCs w:val="24"/>
        </w:rPr>
        <w:t xml:space="preserve"> Гексокиназа</w:t>
      </w:r>
      <w:r w:rsidRPr="00046856">
        <w:rPr>
          <w:rFonts w:ascii="Times New Roman" w:eastAsia="Times New Roman" w:hAnsi="Times New Roman" w:cs="Times New Roman"/>
          <w:sz w:val="24"/>
          <w:szCs w:val="24"/>
        </w:rPr>
        <w:t>, мұнда таспа көрінісінде көрсетілген, гликолиздегі фермент болып табылады. Ол цистеиннің бірнеше аминқышқылдары бар бір полипептидтік тізбектен тұрады, бірақ дисульфидтік байланыстар жоқ. Бұл ферментте табылған құрылымның ең жоғарғы деңгейі қандай?</w:t>
      </w:r>
      <w:r w:rsidRPr="00046856">
        <w:rPr>
          <w:noProof/>
          <w:sz w:val="24"/>
          <w:szCs w:val="24"/>
          <w:lang w:val="en-US" w:eastAsia="en-US"/>
        </w:rPr>
        <w:drawing>
          <wp:anchor distT="0" distB="0" distL="0" distR="0" simplePos="0" relativeHeight="251659264" behindDoc="0" locked="0" layoutInCell="1" allowOverlap="1">
            <wp:simplePos x="0" y="0"/>
            <wp:positionH relativeFrom="column">
              <wp:posOffset>4540250</wp:posOffset>
            </wp:positionH>
            <wp:positionV relativeFrom="paragraph">
              <wp:posOffset>761793</wp:posOffset>
            </wp:positionV>
            <wp:extent cx="1400175" cy="1330036"/>
            <wp:effectExtent l="0" t="0" r="0" b="0"/>
            <wp:wrapSquare wrapText="bothSides" distT="0" distB="0" distL="0" distR="0"/>
            <wp:docPr id="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1400175" cy="1330036"/>
                    </a:xfrm>
                    <a:prstGeom prst="rect">
                      <a:avLst/>
                    </a:prstGeom>
                    <a:ln/>
                  </pic:spPr>
                </pic:pic>
              </a:graphicData>
            </a:graphic>
          </wp:anchor>
        </w:drawing>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numPr>
          <w:ilvl w:val="0"/>
          <w:numId w:val="2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Бастапқы </w:t>
      </w:r>
    </w:p>
    <w:p w:rsidR="00046856" w:rsidRPr="00046856" w:rsidRDefault="00046856" w:rsidP="00046856">
      <w:pPr>
        <w:numPr>
          <w:ilvl w:val="0"/>
          <w:numId w:val="2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Қосымша </w:t>
      </w:r>
    </w:p>
    <w:p w:rsidR="00046856" w:rsidRPr="00046856" w:rsidRDefault="00046856" w:rsidP="00046856">
      <w:pPr>
        <w:numPr>
          <w:ilvl w:val="0"/>
          <w:numId w:val="2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Үшінші  </w:t>
      </w:r>
    </w:p>
    <w:p w:rsidR="00046856" w:rsidRPr="00046856" w:rsidRDefault="00046856" w:rsidP="00046856">
      <w:pPr>
        <w:numPr>
          <w:ilvl w:val="0"/>
          <w:numId w:val="2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Төртінші</w:t>
      </w:r>
    </w:p>
    <w:p w:rsidR="00046856" w:rsidRPr="00046856" w:rsidRDefault="00046856" w:rsidP="00046856">
      <w:pPr>
        <w:numPr>
          <w:ilvl w:val="0"/>
          <w:numId w:val="2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Ақпарат жеткіліксіз; сіз допты  және таяқты көріп, өнімділікке қол жеткізе аласыз</w:t>
      </w:r>
    </w:p>
    <w:p w:rsidR="00046856" w:rsidRPr="00046856" w:rsidRDefault="00046856" w:rsidP="00046856">
      <w:pPr>
        <w:pBdr>
          <w:top w:val="nil"/>
          <w:left w:val="nil"/>
          <w:bottom w:val="nil"/>
          <w:right w:val="nil"/>
          <w:between w:val="nil"/>
        </w:pBdr>
        <w:spacing w:after="0" w:line="276" w:lineRule="auto"/>
        <w:ind w:left="795" w:hanging="720"/>
        <w:rPr>
          <w:rFonts w:ascii="Times New Roman" w:eastAsia="Times New Roman" w:hAnsi="Times New Roman" w:cs="Times New Roman"/>
          <w:color w:val="000000"/>
          <w:sz w:val="24"/>
          <w:szCs w:val="24"/>
        </w:rPr>
      </w:pPr>
    </w:p>
    <w:p w:rsidR="00046856" w:rsidRPr="00046856" w:rsidRDefault="00046856" w:rsidP="00046856">
      <w:pPr>
        <w:pBdr>
          <w:top w:val="nil"/>
          <w:left w:val="nil"/>
          <w:bottom w:val="nil"/>
          <w:right w:val="nil"/>
          <w:between w:val="nil"/>
        </w:pBdr>
        <w:spacing w:line="276" w:lineRule="auto"/>
        <w:ind w:left="795" w:hanging="720"/>
        <w:rPr>
          <w:rFonts w:ascii="Times New Roman" w:eastAsia="Times New Roman" w:hAnsi="Times New Roman" w:cs="Times New Roman"/>
          <w:color w:val="000000"/>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38. Төменде келтірілген диаграмма өсімдіктің бағанасының көлденең қимасын көрсетеді. Белгіленген құрылым және оның функцияларының бірі қандай?</w:t>
      </w:r>
      <w:r w:rsidRPr="00046856">
        <w:rPr>
          <w:noProof/>
          <w:sz w:val="24"/>
          <w:szCs w:val="24"/>
          <w:lang w:val="en-US" w:eastAsia="en-US"/>
        </w:rPr>
        <w:drawing>
          <wp:anchor distT="0" distB="0" distL="0" distR="0" simplePos="0" relativeHeight="251660288" behindDoc="0" locked="0" layoutInCell="1" allowOverlap="1">
            <wp:simplePos x="0" y="0"/>
            <wp:positionH relativeFrom="column">
              <wp:posOffset>4038072</wp:posOffset>
            </wp:positionH>
            <wp:positionV relativeFrom="paragraph">
              <wp:posOffset>699877</wp:posOffset>
            </wp:positionV>
            <wp:extent cx="1067435" cy="779145"/>
            <wp:effectExtent l="0" t="0" r="0" b="0"/>
            <wp:wrapSquare wrapText="bothSides" distT="0" distB="0" distL="0" distR="0"/>
            <wp:docPr id="9"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0"/>
                    <a:srcRect/>
                    <a:stretch>
                      <a:fillRect/>
                    </a:stretch>
                  </pic:blipFill>
                  <pic:spPr>
                    <a:xfrm>
                      <a:off x="0" y="0"/>
                      <a:ext cx="1067435" cy="779145"/>
                    </a:xfrm>
                    <a:prstGeom prst="rect">
                      <a:avLst/>
                    </a:prstGeom>
                    <a:ln/>
                  </pic:spPr>
                </pic:pic>
              </a:graphicData>
            </a:graphic>
          </wp:anchor>
        </w:drawing>
      </w:r>
    </w:p>
    <w:tbl>
      <w:tblPr>
        <w:tblStyle w:val="TableGrid"/>
        <w:tblW w:w="0" w:type="auto"/>
        <w:tblInd w:w="675" w:type="dxa"/>
        <w:tblLook w:val="04A0"/>
      </w:tblPr>
      <w:tblGrid>
        <w:gridCol w:w="1348"/>
        <w:gridCol w:w="2024"/>
        <w:gridCol w:w="2024"/>
      </w:tblGrid>
      <w:tr w:rsidR="00E02111" w:rsidTr="001A59F1">
        <w:tc>
          <w:tcPr>
            <w:tcW w:w="1348" w:type="dxa"/>
            <w:tcBorders>
              <w:top w:val="nil"/>
              <w:left w:val="nil"/>
            </w:tcBorders>
          </w:tcPr>
          <w:p w:rsidR="00E02111" w:rsidRDefault="00E02111" w:rsidP="001A59F1">
            <w:pPr>
              <w:spacing w:after="120"/>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sz w:val="24"/>
                <w:szCs w:val="24"/>
              </w:rPr>
              <w:t>құрылым</w:t>
            </w: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Функция</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Ксилема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Флоэма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E02111">
            <w:pPr>
              <w:spacing w:after="120"/>
              <w:rPr>
                <w:rFonts w:ascii="Times New Roman" w:hAnsi="Times New Roman" w:cs="Times New Roman"/>
                <w:sz w:val="24"/>
                <w:szCs w:val="24"/>
                <w:lang w:val="ru-RU"/>
              </w:rPr>
            </w:pPr>
            <w:r>
              <w:rPr>
                <w:rFonts w:ascii="Times New Roman" w:hAnsi="Times New Roman" w:cs="Times New Roman"/>
                <w:sz w:val="24"/>
                <w:szCs w:val="24"/>
                <w:lang w:val="ru-RU"/>
              </w:rPr>
              <w:t xml:space="preserve">Паренхима </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Ксилема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су тасымалы</w:t>
            </w:r>
          </w:p>
        </w:tc>
      </w:tr>
      <w:tr w:rsidR="00E02111" w:rsidTr="001A59F1">
        <w:tc>
          <w:tcPr>
            <w:tcW w:w="1348" w:type="dxa"/>
          </w:tcPr>
          <w:p w:rsidR="00E02111" w:rsidRDefault="00E02111" w:rsidP="00E02111">
            <w:pPr>
              <w:pStyle w:val="ListParagraph"/>
              <w:numPr>
                <w:ilvl w:val="0"/>
                <w:numId w:val="34"/>
              </w:numPr>
              <w:spacing w:after="120" w:line="240" w:lineRule="auto"/>
              <w:rPr>
                <w:rFonts w:ascii="Times New Roman" w:hAnsi="Times New Roman" w:cs="Times New Roman"/>
                <w:sz w:val="24"/>
                <w:szCs w:val="24"/>
                <w:lang w:val="ru-RU"/>
              </w:rPr>
            </w:pPr>
          </w:p>
        </w:tc>
        <w:tc>
          <w:tcPr>
            <w:tcW w:w="2024" w:type="dxa"/>
          </w:tcPr>
          <w:p w:rsidR="00E02111" w:rsidRDefault="00E02111" w:rsidP="001A59F1">
            <w:pPr>
              <w:spacing w:after="120"/>
              <w:rPr>
                <w:rFonts w:ascii="Times New Roman" w:hAnsi="Times New Roman" w:cs="Times New Roman"/>
                <w:sz w:val="24"/>
                <w:szCs w:val="24"/>
                <w:lang w:val="ru-RU"/>
              </w:rPr>
            </w:pPr>
            <w:r>
              <w:rPr>
                <w:rFonts w:ascii="Times New Roman" w:hAnsi="Times New Roman" w:cs="Times New Roman"/>
                <w:sz w:val="24"/>
                <w:szCs w:val="24"/>
                <w:lang w:val="ru-RU"/>
              </w:rPr>
              <w:t>Флоэма</w:t>
            </w:r>
          </w:p>
        </w:tc>
        <w:tc>
          <w:tcPr>
            <w:tcW w:w="2024" w:type="dxa"/>
          </w:tcPr>
          <w:p w:rsidR="00E02111" w:rsidRDefault="00E02111" w:rsidP="001A59F1">
            <w:pPr>
              <w:spacing w:after="120"/>
              <w:rPr>
                <w:rFonts w:ascii="Times New Roman" w:hAnsi="Times New Roman" w:cs="Times New Roman"/>
                <w:sz w:val="24"/>
                <w:szCs w:val="24"/>
                <w:lang w:val="ru-RU"/>
              </w:rPr>
            </w:pPr>
            <w:r w:rsidRPr="00046856">
              <w:rPr>
                <w:rFonts w:ascii="Times New Roman" w:eastAsia="Times New Roman" w:hAnsi="Times New Roman" w:cs="Times New Roman"/>
                <w:color w:val="000000"/>
                <w:sz w:val="24"/>
                <w:szCs w:val="24"/>
              </w:rPr>
              <w:t>газ алмасу</w:t>
            </w:r>
          </w:p>
        </w:tc>
      </w:tr>
    </w:tbl>
    <w:p w:rsidR="00E02111" w:rsidRPr="00046856" w:rsidRDefault="00E02111" w:rsidP="00E02111">
      <w:pPr>
        <w:pBdr>
          <w:top w:val="nil"/>
          <w:left w:val="nil"/>
          <w:bottom w:val="nil"/>
          <w:right w:val="nil"/>
          <w:between w:val="nil"/>
        </w:pBdr>
        <w:spacing w:line="276" w:lineRule="auto"/>
        <w:ind w:left="720"/>
        <w:contextualSpacing/>
        <w:rPr>
          <w:rFonts w:ascii="Times New Roman" w:eastAsia="Times New Roman" w:hAnsi="Times New Roman" w:cs="Times New Roman"/>
          <w:color w:val="000000"/>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39.Көптеген амфибиялар өздерінің терісін (терінің тыныс алуын), сондай-ақ өкпелерімен дем ала алады. Денесі суға батырылған амфибияны және ауызды және түтікшелерді ауадан тыныстап, ылғалдандыратындай етіп, судан жоғары екендігін қарастырайық. Сұйық тері арқылы оттегінің диффузия жылдамдығы оттегінің диффузия жылдамдығымен өкпені қалай салыстырады?</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Өкпендегі оттегінің диффузиясы тезірек болады, өйткені судағы оттегінің мөлшері ауаға қарағанда әлдеқайда төмен. </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Өкпенің оттегіні диффузиясы тезірек болады, өйткені өкпедегі қан өкпенің ішіндегі оттегінің ішінара қысымынан жоғары оттегінің қысымына ие.</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Өкпе арқылы оттегінің диффузиясы баяу болады, өйткені суда ауадан гөрі миллионға көп оттегі болады. </w:t>
      </w:r>
    </w:p>
    <w:p w:rsidR="00046856" w:rsidRPr="00046856" w:rsidRDefault="00046856" w:rsidP="00046856">
      <w:pPr>
        <w:numPr>
          <w:ilvl w:val="0"/>
          <w:numId w:val="18"/>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Оттегінің өкпені диффузиясы баяу болады, өйткені құрттары қабырғалары немесе диафрагмалары жоқ, өйткені өкпені және өкпеден ауамен қамтамасыз етеді.</w:t>
      </w:r>
    </w:p>
    <w:p w:rsidR="00046856" w:rsidRPr="00046856" w:rsidRDefault="00046856" w:rsidP="00046856">
      <w:pPr>
        <w:numPr>
          <w:ilvl w:val="0"/>
          <w:numId w:val="18"/>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Өкпенің оттегіні дифузиялау баяу болады, себебі өкпенің қанында оттегінің ішіндегі қысымы оттегінің ішіндегі қысымы жоғары болады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40.Төмендегі кестеде әртүрлі отбасы мүшелерінің қан түрлері көрсетілген. Екі адамның қан белгісі (белгісі 1 және 2) белгісіз. 1 және 2 адамдардың қан түрлері қандай?</w:t>
      </w:r>
    </w:p>
    <w:p w:rsidR="00046856" w:rsidRPr="00046856" w:rsidRDefault="00046856" w:rsidP="00046856">
      <w:pPr>
        <w:spacing w:line="276" w:lineRule="auto"/>
        <w:rPr>
          <w:rFonts w:ascii="Times New Roman" w:eastAsia="Times New Roman" w:hAnsi="Times New Roman" w:cs="Times New Roman"/>
          <w:sz w:val="24"/>
          <w:szCs w:val="24"/>
        </w:rPr>
      </w:pPr>
    </w:p>
    <w:tbl>
      <w:tblPr>
        <w:tblStyle w:val="TableGrid"/>
        <w:tblpPr w:leftFromText="180" w:rightFromText="180" w:vertAnchor="text" w:horzAnchor="page" w:tblpX="2270" w:tblpY="2807"/>
        <w:tblW w:w="0" w:type="auto"/>
        <w:tblLook w:val="04A0"/>
      </w:tblPr>
      <w:tblGrid>
        <w:gridCol w:w="1348"/>
        <w:gridCol w:w="2024"/>
        <w:gridCol w:w="2024"/>
      </w:tblGrid>
      <w:tr w:rsidR="00046856" w:rsidRPr="00046856" w:rsidTr="00E02111">
        <w:tc>
          <w:tcPr>
            <w:tcW w:w="1348" w:type="dxa"/>
            <w:tcBorders>
              <w:top w:val="nil"/>
              <w:left w:val="nil"/>
            </w:tcBorders>
          </w:tcPr>
          <w:p w:rsidR="00046856" w:rsidRPr="00046856" w:rsidRDefault="00046856" w:rsidP="00E02111">
            <w:pPr>
              <w:spacing w:after="120"/>
              <w:rPr>
                <w:rFonts w:ascii="Times New Roman" w:hAnsi="Times New Roman" w:cs="Times New Roman"/>
                <w:sz w:val="24"/>
                <w:szCs w:val="24"/>
              </w:rPr>
            </w:pPr>
          </w:p>
        </w:tc>
        <w:tc>
          <w:tcPr>
            <w:tcW w:w="2024" w:type="dxa"/>
          </w:tcPr>
          <w:p w:rsidR="00046856" w:rsidRPr="00046856" w:rsidRDefault="00E02111" w:rsidP="00E02111">
            <w:pPr>
              <w:spacing w:after="120"/>
              <w:jc w:val="center"/>
              <w:rPr>
                <w:rFonts w:ascii="Times New Roman" w:hAnsi="Times New Roman" w:cs="Times New Roman"/>
                <w:sz w:val="24"/>
                <w:szCs w:val="24"/>
                <w:lang w:val="ru-RU"/>
              </w:rPr>
            </w:pPr>
            <w:r>
              <w:rPr>
                <w:rFonts w:ascii="Times New Roman" w:hAnsi="Times New Roman" w:cs="Times New Roman"/>
                <w:sz w:val="24"/>
                <w:szCs w:val="24"/>
                <w:lang w:val="ru-RU"/>
              </w:rPr>
              <w:t>Адам</w:t>
            </w:r>
            <w:r w:rsidR="00046856" w:rsidRPr="00046856">
              <w:rPr>
                <w:rFonts w:ascii="Times New Roman" w:hAnsi="Times New Roman" w:cs="Times New Roman"/>
                <w:sz w:val="24"/>
                <w:szCs w:val="24"/>
                <w:lang w:val="ru-RU"/>
              </w:rPr>
              <w:t xml:space="preserve"> 1</w:t>
            </w:r>
          </w:p>
        </w:tc>
        <w:tc>
          <w:tcPr>
            <w:tcW w:w="2024" w:type="dxa"/>
          </w:tcPr>
          <w:p w:rsidR="00046856" w:rsidRPr="00046856" w:rsidRDefault="00E02111" w:rsidP="00E02111">
            <w:pPr>
              <w:spacing w:after="120"/>
              <w:jc w:val="center"/>
              <w:rPr>
                <w:rFonts w:ascii="Times New Roman" w:hAnsi="Times New Roman" w:cs="Times New Roman"/>
                <w:sz w:val="24"/>
                <w:szCs w:val="24"/>
                <w:lang w:val="ru-RU"/>
              </w:rPr>
            </w:pPr>
            <w:r>
              <w:rPr>
                <w:rFonts w:ascii="Times New Roman" w:hAnsi="Times New Roman" w:cs="Times New Roman"/>
                <w:sz w:val="24"/>
                <w:szCs w:val="24"/>
                <w:lang w:val="ru-RU"/>
              </w:rPr>
              <w:t>Адам</w:t>
            </w:r>
            <w:r w:rsidR="00046856" w:rsidRPr="00046856">
              <w:rPr>
                <w:rFonts w:ascii="Times New Roman" w:hAnsi="Times New Roman" w:cs="Times New Roman"/>
                <w:sz w:val="24"/>
                <w:szCs w:val="24"/>
                <w:lang w:val="ru-RU"/>
              </w:rPr>
              <w:t xml:space="preserve"> 2</w:t>
            </w:r>
          </w:p>
        </w:tc>
      </w:tr>
      <w:tr w:rsidR="00046856" w:rsidRPr="00046856" w:rsidTr="00E02111">
        <w:tc>
          <w:tcPr>
            <w:tcW w:w="1348" w:type="dxa"/>
          </w:tcPr>
          <w:p w:rsidR="00046856" w:rsidRPr="00046856" w:rsidRDefault="00046856" w:rsidP="00E02111">
            <w:pPr>
              <w:pStyle w:val="ListParagraph"/>
              <w:numPr>
                <w:ilvl w:val="0"/>
                <w:numId w:val="21"/>
              </w:numPr>
              <w:spacing w:after="120" w:line="240" w:lineRule="auto"/>
              <w:rPr>
                <w:rFonts w:ascii="Times New Roman" w:hAnsi="Times New Roman" w:cs="Times New Roman"/>
                <w:sz w:val="24"/>
                <w:szCs w:val="24"/>
                <w:lang w:val="ru-RU"/>
              </w:rPr>
            </w:pP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B</w:t>
            </w: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B</w:t>
            </w:r>
          </w:p>
        </w:tc>
      </w:tr>
      <w:tr w:rsidR="00046856" w:rsidRPr="00046856" w:rsidTr="00E02111">
        <w:tc>
          <w:tcPr>
            <w:tcW w:w="1348" w:type="dxa"/>
          </w:tcPr>
          <w:p w:rsidR="00046856" w:rsidRPr="00046856" w:rsidRDefault="00046856" w:rsidP="00E02111">
            <w:pPr>
              <w:pStyle w:val="ListParagraph"/>
              <w:numPr>
                <w:ilvl w:val="0"/>
                <w:numId w:val="21"/>
              </w:numPr>
              <w:spacing w:after="120" w:line="240" w:lineRule="auto"/>
              <w:rPr>
                <w:rFonts w:ascii="Times New Roman" w:hAnsi="Times New Roman" w:cs="Times New Roman"/>
                <w:sz w:val="24"/>
                <w:szCs w:val="24"/>
                <w:lang w:val="ru-RU"/>
              </w:rPr>
            </w:pP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AB</w:t>
            </w: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B</w:t>
            </w:r>
          </w:p>
        </w:tc>
      </w:tr>
      <w:tr w:rsidR="00046856" w:rsidRPr="00046856" w:rsidTr="00E02111">
        <w:trPr>
          <w:trHeight w:val="70"/>
        </w:trPr>
        <w:tc>
          <w:tcPr>
            <w:tcW w:w="1348" w:type="dxa"/>
          </w:tcPr>
          <w:p w:rsidR="00046856" w:rsidRPr="00046856" w:rsidRDefault="00046856" w:rsidP="00E02111">
            <w:pPr>
              <w:pStyle w:val="ListParagraph"/>
              <w:numPr>
                <w:ilvl w:val="0"/>
                <w:numId w:val="21"/>
              </w:numPr>
              <w:spacing w:after="120" w:line="240" w:lineRule="auto"/>
              <w:rPr>
                <w:rFonts w:ascii="Times New Roman" w:hAnsi="Times New Roman" w:cs="Times New Roman"/>
                <w:sz w:val="24"/>
                <w:szCs w:val="24"/>
                <w:lang w:val="ru-RU"/>
              </w:rPr>
            </w:pP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B</w:t>
            </w: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A</w:t>
            </w:r>
          </w:p>
        </w:tc>
      </w:tr>
      <w:tr w:rsidR="00046856" w:rsidRPr="00046856" w:rsidTr="00E02111">
        <w:tc>
          <w:tcPr>
            <w:tcW w:w="1348" w:type="dxa"/>
          </w:tcPr>
          <w:p w:rsidR="00046856" w:rsidRPr="00046856" w:rsidRDefault="00046856" w:rsidP="00E02111">
            <w:pPr>
              <w:pStyle w:val="ListParagraph"/>
              <w:numPr>
                <w:ilvl w:val="0"/>
                <w:numId w:val="21"/>
              </w:numPr>
              <w:spacing w:after="120" w:line="240" w:lineRule="auto"/>
              <w:rPr>
                <w:rFonts w:ascii="Times New Roman" w:hAnsi="Times New Roman" w:cs="Times New Roman"/>
                <w:sz w:val="24"/>
                <w:szCs w:val="24"/>
                <w:lang w:val="ru-RU"/>
              </w:rPr>
            </w:pP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A</w:t>
            </w: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0</w:t>
            </w:r>
          </w:p>
        </w:tc>
      </w:tr>
      <w:tr w:rsidR="00046856" w:rsidRPr="00046856" w:rsidTr="00E02111">
        <w:tc>
          <w:tcPr>
            <w:tcW w:w="1348" w:type="dxa"/>
          </w:tcPr>
          <w:p w:rsidR="00046856" w:rsidRPr="00046856" w:rsidRDefault="00046856" w:rsidP="00E02111">
            <w:pPr>
              <w:pStyle w:val="ListParagraph"/>
              <w:numPr>
                <w:ilvl w:val="0"/>
                <w:numId w:val="21"/>
              </w:numPr>
              <w:spacing w:after="120" w:line="240" w:lineRule="auto"/>
              <w:rPr>
                <w:rFonts w:ascii="Times New Roman" w:hAnsi="Times New Roman" w:cs="Times New Roman"/>
                <w:sz w:val="24"/>
                <w:szCs w:val="24"/>
                <w:lang w:val="ru-RU"/>
              </w:rPr>
            </w:pP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AB</w:t>
            </w:r>
          </w:p>
        </w:tc>
        <w:tc>
          <w:tcPr>
            <w:tcW w:w="2024" w:type="dxa"/>
          </w:tcPr>
          <w:p w:rsidR="00046856" w:rsidRPr="00046856" w:rsidRDefault="00046856" w:rsidP="00E02111">
            <w:pPr>
              <w:spacing w:after="120"/>
              <w:jc w:val="center"/>
              <w:rPr>
                <w:rFonts w:ascii="Times New Roman" w:hAnsi="Times New Roman" w:cs="Times New Roman"/>
                <w:sz w:val="24"/>
                <w:szCs w:val="24"/>
              </w:rPr>
            </w:pPr>
            <w:r w:rsidRPr="00046856">
              <w:rPr>
                <w:rFonts w:ascii="Times New Roman" w:hAnsi="Times New Roman" w:cs="Times New Roman"/>
                <w:sz w:val="24"/>
                <w:szCs w:val="24"/>
              </w:rPr>
              <w:t>B</w:t>
            </w:r>
          </w:p>
        </w:tc>
      </w:tr>
    </w:tbl>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noProof/>
          <w:sz w:val="24"/>
          <w:szCs w:val="24"/>
          <w:lang w:val="en-US" w:eastAsia="en-US"/>
        </w:rPr>
        <w:drawing>
          <wp:inline distT="0" distB="0" distL="0" distR="0">
            <wp:extent cx="3391786" cy="1531089"/>
            <wp:effectExtent l="19050" t="0" r="0" b="0"/>
            <wp:docPr id="10"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1"/>
                    <a:srcRect/>
                    <a:stretch>
                      <a:fillRect/>
                    </a:stretch>
                  </pic:blipFill>
                  <pic:spPr>
                    <a:xfrm>
                      <a:off x="0" y="0"/>
                      <a:ext cx="3397006" cy="1533445"/>
                    </a:xfrm>
                    <a:prstGeom prst="rect">
                      <a:avLst/>
                    </a:prstGeom>
                    <a:ln/>
                  </pic:spPr>
                </pic:pic>
              </a:graphicData>
            </a:graphic>
          </wp:inline>
        </w:drawing>
      </w:r>
    </w:p>
    <w:p w:rsidR="00046856" w:rsidRDefault="00046856" w:rsidP="00046856">
      <w:pPr>
        <w:spacing w:line="276" w:lineRule="auto"/>
        <w:rPr>
          <w:rFonts w:ascii="Times New Roman" w:eastAsia="Times New Roman" w:hAnsi="Times New Roman" w:cs="Times New Roman"/>
          <w:sz w:val="24"/>
          <w:szCs w:val="24"/>
        </w:rPr>
      </w:pPr>
    </w:p>
    <w:p w:rsidR="00E02111" w:rsidRDefault="00E02111" w:rsidP="00046856">
      <w:pPr>
        <w:spacing w:line="276" w:lineRule="auto"/>
        <w:rPr>
          <w:rFonts w:ascii="Times New Roman" w:eastAsia="Times New Roman" w:hAnsi="Times New Roman" w:cs="Times New Roman"/>
          <w:sz w:val="24"/>
          <w:szCs w:val="24"/>
        </w:rPr>
      </w:pPr>
    </w:p>
    <w:p w:rsidR="00E02111" w:rsidRDefault="00E02111" w:rsidP="00046856">
      <w:pPr>
        <w:spacing w:line="276" w:lineRule="auto"/>
        <w:rPr>
          <w:rFonts w:ascii="Times New Roman" w:eastAsia="Times New Roman" w:hAnsi="Times New Roman" w:cs="Times New Roman"/>
          <w:sz w:val="24"/>
          <w:szCs w:val="24"/>
        </w:rPr>
      </w:pPr>
    </w:p>
    <w:p w:rsidR="00E02111" w:rsidRPr="00E02111" w:rsidRDefault="00E02111"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lang w:val="en-US"/>
        </w:rPr>
      </w:pPr>
    </w:p>
    <w:p w:rsidR="00046856" w:rsidRPr="00046856" w:rsidRDefault="00046856" w:rsidP="00046856">
      <w:pPr>
        <w:spacing w:line="276" w:lineRule="auto"/>
        <w:rPr>
          <w:rFonts w:ascii="Times New Roman" w:eastAsia="Times New Roman" w:hAnsi="Times New Roman" w:cs="Times New Roman"/>
          <w:sz w:val="24"/>
          <w:szCs w:val="24"/>
          <w:lang w:val="en-US"/>
        </w:rPr>
      </w:pPr>
    </w:p>
    <w:p w:rsidR="00046856" w:rsidRPr="00046856" w:rsidRDefault="00046856" w:rsidP="00046856">
      <w:pPr>
        <w:spacing w:line="276" w:lineRule="auto"/>
        <w:rPr>
          <w:rFonts w:ascii="Times New Roman" w:eastAsia="Times New Roman" w:hAnsi="Times New Roman" w:cs="Times New Roman"/>
          <w:sz w:val="24"/>
          <w:szCs w:val="24"/>
          <w:lang w:val="en-US"/>
        </w:rPr>
      </w:pPr>
    </w:p>
    <w:p w:rsidR="00046856" w:rsidRPr="00046856" w:rsidRDefault="00046856" w:rsidP="00046856">
      <w:pPr>
        <w:spacing w:line="276" w:lineRule="auto"/>
        <w:rPr>
          <w:rFonts w:ascii="Times New Roman" w:eastAsia="Times New Roman" w:hAnsi="Times New Roman" w:cs="Times New Roman"/>
          <w:sz w:val="24"/>
          <w:szCs w:val="24"/>
          <w:lang w:val="en-US"/>
        </w:rPr>
      </w:pPr>
    </w:p>
    <w:p w:rsidR="00046856" w:rsidRPr="00046856" w:rsidRDefault="00E02111"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41. Транспирацияға абсциз </w:t>
      </w:r>
      <w:r w:rsidR="00046856" w:rsidRPr="00046856">
        <w:rPr>
          <w:rFonts w:ascii="Times New Roman" w:eastAsia="Times New Roman" w:hAnsi="Times New Roman" w:cs="Times New Roman"/>
          <w:sz w:val="24"/>
          <w:szCs w:val="24"/>
        </w:rPr>
        <w:t>қышқылы қалай әсер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a. Транспирацияны азайтады, мәжбүрлеп жапырақ </w:t>
      </w:r>
      <w:r w:rsidR="00E02111">
        <w:rPr>
          <w:rFonts w:ascii="Times New Roman" w:eastAsia="Times New Roman" w:hAnsi="Times New Roman" w:cs="Times New Roman"/>
          <w:sz w:val="24"/>
          <w:szCs w:val="24"/>
        </w:rPr>
        <w:t>лептесік</w:t>
      </w:r>
      <w:r w:rsidRPr="00046856">
        <w:rPr>
          <w:rFonts w:ascii="Times New Roman" w:eastAsia="Times New Roman" w:hAnsi="Times New Roman" w:cs="Times New Roman"/>
          <w:sz w:val="24"/>
          <w:szCs w:val="24"/>
        </w:rPr>
        <w:t xml:space="preserve"> жабылуы тиіс.</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b. </w:t>
      </w:r>
      <w:r w:rsidR="00E02111">
        <w:rPr>
          <w:rFonts w:ascii="Times New Roman" w:eastAsia="Times New Roman" w:hAnsi="Times New Roman" w:cs="Times New Roman"/>
          <w:sz w:val="24"/>
          <w:szCs w:val="24"/>
        </w:rPr>
        <w:t>Лептесік</w:t>
      </w:r>
      <w:r w:rsidRPr="00046856">
        <w:rPr>
          <w:rFonts w:ascii="Times New Roman" w:eastAsia="Times New Roman" w:hAnsi="Times New Roman" w:cs="Times New Roman"/>
          <w:sz w:val="24"/>
          <w:szCs w:val="24"/>
        </w:rPr>
        <w:t xml:space="preserve"> ашу арқылы булануды арттырады.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тамырды аз су сіңіру арқылы булануды азайтады.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Тамырды су көп жұтып жіберу арқылы булануды арттырады.</w:t>
      </w:r>
    </w:p>
    <w:p w:rsidR="00046856" w:rsidRPr="00046856" w:rsidRDefault="00E02111" w:rsidP="00046856">
      <w:pPr>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e. Абсциз қышқылы Транспирацияға </w:t>
      </w:r>
      <w:r w:rsidR="00046856" w:rsidRPr="00046856">
        <w:rPr>
          <w:rFonts w:ascii="Times New Roman" w:eastAsia="Times New Roman" w:hAnsi="Times New Roman" w:cs="Times New Roman"/>
          <w:sz w:val="24"/>
          <w:szCs w:val="24"/>
        </w:rPr>
        <w:t>ешқандай әсер етпейді.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 xml:space="preserve">42. Жеміс шыбынында </w:t>
      </w:r>
      <w:r w:rsidR="00226402">
        <w:rPr>
          <w:rFonts w:ascii="Times New Roman" w:eastAsia="Times New Roman" w:hAnsi="Times New Roman" w:cs="Times New Roman"/>
          <w:sz w:val="24"/>
          <w:szCs w:val="24"/>
        </w:rPr>
        <w:t>к</w:t>
      </w:r>
      <w:r w:rsidRPr="00046856">
        <w:rPr>
          <w:rFonts w:ascii="Times New Roman" w:eastAsia="Times New Roman" w:hAnsi="Times New Roman" w:cs="Times New Roman"/>
          <w:sz w:val="24"/>
          <w:szCs w:val="24"/>
        </w:rPr>
        <w:t xml:space="preserve">өздің түсі мен дене түсі бір генмен бақыланады. Егер шыбын қоңыр көзді  гомозиготалы және бозғылт дене, қызыл көз және қара дене үшін гомозиготалы шыбынымен </w:t>
      </w:r>
      <w:r w:rsidR="00226402">
        <w:rPr>
          <w:rFonts w:ascii="Times New Roman" w:eastAsia="Times New Roman" w:hAnsi="Times New Roman" w:cs="Times New Roman"/>
          <w:sz w:val="24"/>
          <w:szCs w:val="24"/>
        </w:rPr>
        <w:t>бұдастырылса</w:t>
      </w:r>
      <w:r w:rsidRPr="00046856">
        <w:rPr>
          <w:rFonts w:ascii="Times New Roman" w:eastAsia="Times New Roman" w:hAnsi="Times New Roman" w:cs="Times New Roman"/>
          <w:sz w:val="24"/>
          <w:szCs w:val="24"/>
        </w:rPr>
        <w:t>, барлық ұр</w:t>
      </w:r>
      <w:r w:rsidR="00226402">
        <w:rPr>
          <w:rFonts w:ascii="Times New Roman" w:eastAsia="Times New Roman" w:hAnsi="Times New Roman" w:cs="Times New Roman"/>
          <w:sz w:val="24"/>
          <w:szCs w:val="24"/>
        </w:rPr>
        <w:t>па</w:t>
      </w:r>
      <w:r w:rsidRPr="00046856">
        <w:rPr>
          <w:rFonts w:ascii="Times New Roman" w:eastAsia="Times New Roman" w:hAnsi="Times New Roman" w:cs="Times New Roman"/>
          <w:sz w:val="24"/>
          <w:szCs w:val="24"/>
        </w:rPr>
        <w:t>ғы қызыл көз қара дене</w:t>
      </w:r>
      <w:r w:rsidR="00226402">
        <w:rPr>
          <w:rFonts w:ascii="Times New Roman" w:eastAsia="Times New Roman" w:hAnsi="Times New Roman" w:cs="Times New Roman"/>
          <w:sz w:val="24"/>
          <w:szCs w:val="24"/>
        </w:rPr>
        <w:t>лі болып келеді</w:t>
      </w:r>
      <w:r w:rsidRPr="00046856">
        <w:rPr>
          <w:rFonts w:ascii="Times New Roman" w:eastAsia="Times New Roman" w:hAnsi="Times New Roman" w:cs="Times New Roman"/>
          <w:sz w:val="24"/>
          <w:szCs w:val="24"/>
        </w:rPr>
        <w:t xml:space="preserve">. Бұл F1 </w:t>
      </w:r>
      <w:r w:rsidR="00226402" w:rsidRPr="00046856">
        <w:rPr>
          <w:rFonts w:ascii="Times New Roman" w:eastAsia="Times New Roman" w:hAnsi="Times New Roman" w:cs="Times New Roman"/>
          <w:sz w:val="24"/>
          <w:szCs w:val="24"/>
        </w:rPr>
        <w:t>ұр</w:t>
      </w:r>
      <w:r w:rsidR="00226402">
        <w:rPr>
          <w:rFonts w:ascii="Times New Roman" w:eastAsia="Times New Roman" w:hAnsi="Times New Roman" w:cs="Times New Roman"/>
          <w:sz w:val="24"/>
          <w:szCs w:val="24"/>
        </w:rPr>
        <w:t>па</w:t>
      </w:r>
      <w:r w:rsidR="00226402" w:rsidRPr="00046856">
        <w:rPr>
          <w:rFonts w:ascii="Times New Roman" w:eastAsia="Times New Roman" w:hAnsi="Times New Roman" w:cs="Times New Roman"/>
          <w:sz w:val="24"/>
          <w:szCs w:val="24"/>
        </w:rPr>
        <w:t xml:space="preserve">ғы </w:t>
      </w:r>
      <w:r w:rsidR="00226402">
        <w:rPr>
          <w:rFonts w:ascii="Times New Roman" w:eastAsia="Times New Roman" w:hAnsi="Times New Roman" w:cs="Times New Roman"/>
          <w:sz w:val="24"/>
          <w:szCs w:val="24"/>
        </w:rPr>
        <w:t>өз ара бұдастырылған</w:t>
      </w:r>
      <w:r w:rsidR="00226402" w:rsidRPr="00046856">
        <w:rPr>
          <w:rFonts w:ascii="Times New Roman" w:eastAsia="Times New Roman" w:hAnsi="Times New Roman" w:cs="Times New Roman"/>
          <w:sz w:val="24"/>
          <w:szCs w:val="24"/>
        </w:rPr>
        <w:t xml:space="preserve"> </w:t>
      </w:r>
      <w:r w:rsidRPr="00046856">
        <w:rPr>
          <w:rFonts w:ascii="Times New Roman" w:eastAsia="Times New Roman" w:hAnsi="Times New Roman" w:cs="Times New Roman"/>
          <w:sz w:val="24"/>
          <w:szCs w:val="24"/>
        </w:rPr>
        <w:t xml:space="preserve">кезде, олардың ұрпақтарындағы фенотиптердің арақатынасы 11 қызыл көз және қара : 1 қызыл көз және </w:t>
      </w:r>
      <w:r w:rsidR="00226402" w:rsidRPr="00046856">
        <w:rPr>
          <w:rFonts w:ascii="Times New Roman" w:eastAsia="Times New Roman" w:hAnsi="Times New Roman" w:cs="Times New Roman"/>
          <w:sz w:val="24"/>
          <w:szCs w:val="24"/>
        </w:rPr>
        <w:t>бозғылт</w:t>
      </w:r>
      <w:r w:rsidRPr="00046856">
        <w:rPr>
          <w:rFonts w:ascii="Times New Roman" w:eastAsia="Times New Roman" w:hAnsi="Times New Roman" w:cs="Times New Roman"/>
          <w:sz w:val="24"/>
          <w:szCs w:val="24"/>
        </w:rPr>
        <w:t>: 1 қо</w:t>
      </w:r>
      <w:r w:rsidR="00226402">
        <w:rPr>
          <w:rFonts w:ascii="Times New Roman" w:eastAsia="Times New Roman" w:hAnsi="Times New Roman" w:cs="Times New Roman"/>
          <w:sz w:val="24"/>
          <w:szCs w:val="24"/>
        </w:rPr>
        <w:t>ңыр</w:t>
      </w:r>
      <w:r w:rsidRPr="00046856">
        <w:rPr>
          <w:rFonts w:ascii="Times New Roman" w:eastAsia="Times New Roman" w:hAnsi="Times New Roman" w:cs="Times New Roman"/>
          <w:sz w:val="24"/>
          <w:szCs w:val="24"/>
        </w:rPr>
        <w:t xml:space="preserve"> көзді және қара : 2 </w:t>
      </w:r>
      <w:r w:rsidR="00226402" w:rsidRPr="00046856">
        <w:rPr>
          <w:rFonts w:ascii="Times New Roman" w:eastAsia="Times New Roman" w:hAnsi="Times New Roman" w:cs="Times New Roman"/>
          <w:sz w:val="24"/>
          <w:szCs w:val="24"/>
        </w:rPr>
        <w:t>қо</w:t>
      </w:r>
      <w:r w:rsidR="00226402">
        <w:rPr>
          <w:rFonts w:ascii="Times New Roman" w:eastAsia="Times New Roman" w:hAnsi="Times New Roman" w:cs="Times New Roman"/>
          <w:sz w:val="24"/>
          <w:szCs w:val="24"/>
        </w:rPr>
        <w:t>ңыр</w:t>
      </w:r>
      <w:r w:rsidR="00226402" w:rsidRPr="00046856">
        <w:rPr>
          <w:rFonts w:ascii="Times New Roman" w:eastAsia="Times New Roman" w:hAnsi="Times New Roman" w:cs="Times New Roman"/>
          <w:sz w:val="24"/>
          <w:szCs w:val="24"/>
        </w:rPr>
        <w:t xml:space="preserve"> </w:t>
      </w:r>
      <w:r w:rsidRPr="00046856">
        <w:rPr>
          <w:rFonts w:ascii="Times New Roman" w:eastAsia="Times New Roman" w:hAnsi="Times New Roman" w:cs="Times New Roman"/>
          <w:sz w:val="24"/>
          <w:szCs w:val="24"/>
        </w:rPr>
        <w:t xml:space="preserve">көз және жарық. Бұл нәтижелерді </w:t>
      </w:r>
      <w:r w:rsidR="00226402">
        <w:rPr>
          <w:rFonts w:ascii="Times New Roman" w:eastAsia="Times New Roman" w:hAnsi="Times New Roman" w:cs="Times New Roman"/>
          <w:sz w:val="24"/>
          <w:szCs w:val="24"/>
        </w:rPr>
        <w:t xml:space="preserve">қалайша </w:t>
      </w:r>
      <w:r w:rsidRPr="00046856">
        <w:rPr>
          <w:rFonts w:ascii="Times New Roman" w:eastAsia="Times New Roman" w:hAnsi="Times New Roman" w:cs="Times New Roman"/>
          <w:sz w:val="24"/>
          <w:szCs w:val="24"/>
        </w:rPr>
        <w:t>түсіндіру</w:t>
      </w:r>
      <w:r w:rsidR="00226402">
        <w:rPr>
          <w:rFonts w:ascii="Times New Roman" w:eastAsia="Times New Roman" w:hAnsi="Times New Roman" w:cs="Times New Roman"/>
          <w:sz w:val="24"/>
          <w:szCs w:val="24"/>
        </w:rPr>
        <w:t>ге болады</w:t>
      </w:r>
      <w:r w:rsidRPr="00046856">
        <w:rPr>
          <w:rFonts w:ascii="Times New Roman" w:eastAsia="Times New Roman" w:hAnsi="Times New Roman" w:cs="Times New Roman"/>
          <w:sz w:val="24"/>
          <w:szCs w:val="24"/>
        </w:rPr>
        <w:t>?</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 xml:space="preserve">a. Қызыл көз және қара денелер үшін </w:t>
      </w:r>
      <w:r w:rsidR="00226402">
        <w:rPr>
          <w:rFonts w:ascii="Times New Roman" w:eastAsia="Times New Roman" w:hAnsi="Times New Roman" w:cs="Times New Roman"/>
          <w:sz w:val="24"/>
          <w:szCs w:val="24"/>
        </w:rPr>
        <w:t>а</w:t>
      </w:r>
      <w:r w:rsidRPr="00046856">
        <w:rPr>
          <w:rFonts w:ascii="Times New Roman" w:eastAsia="Times New Roman" w:hAnsi="Times New Roman" w:cs="Times New Roman"/>
          <w:sz w:val="24"/>
          <w:szCs w:val="24"/>
        </w:rPr>
        <w:t>ллельд</w:t>
      </w:r>
      <w:r w:rsidR="00226402">
        <w:rPr>
          <w:rFonts w:ascii="Times New Roman" w:eastAsia="Times New Roman" w:hAnsi="Times New Roman" w:cs="Times New Roman"/>
          <w:sz w:val="24"/>
          <w:szCs w:val="24"/>
        </w:rPr>
        <w:t xml:space="preserve">ер </w:t>
      </w:r>
      <w:r w:rsidRPr="00046856">
        <w:rPr>
          <w:rFonts w:ascii="Times New Roman" w:eastAsia="Times New Roman" w:hAnsi="Times New Roman" w:cs="Times New Roman"/>
          <w:sz w:val="24"/>
          <w:szCs w:val="24"/>
        </w:rPr>
        <w:t>басым.</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Көз түстері мен дененің түстері өзара байланысты.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Үшінші, гендер қой көзді тудырады.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Қой көз және жеңіл шыбындар жалпы жетіспеушілігінде.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Көз түсі мен дененің түсі үшін гендер әртүрлі хромосомаларда.</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43. Лактоза опер</w:t>
      </w:r>
      <w:r w:rsidR="00226402">
        <w:rPr>
          <w:rFonts w:ascii="Times New Roman" w:eastAsia="Times New Roman" w:hAnsi="Times New Roman" w:cs="Times New Roman"/>
          <w:sz w:val="24"/>
          <w:szCs w:val="24"/>
        </w:rPr>
        <w:t>он</w:t>
      </w:r>
      <w:r w:rsidRPr="00046856">
        <w:rPr>
          <w:rFonts w:ascii="Times New Roman" w:eastAsia="Times New Roman" w:hAnsi="Times New Roman" w:cs="Times New Roman"/>
          <w:sz w:val="24"/>
          <w:szCs w:val="24"/>
        </w:rPr>
        <w:t xml:space="preserve">ның (геномның бөлігі) ең жоғары </w:t>
      </w:r>
      <w:r w:rsidR="00226402">
        <w:rPr>
          <w:rFonts w:ascii="Times New Roman" w:eastAsia="Times New Roman" w:hAnsi="Times New Roman" w:cs="Times New Roman"/>
          <w:sz w:val="24"/>
          <w:szCs w:val="24"/>
        </w:rPr>
        <w:t>экспресия</w:t>
      </w:r>
      <w:r w:rsidRPr="00046856">
        <w:rPr>
          <w:rFonts w:ascii="Times New Roman" w:eastAsia="Times New Roman" w:hAnsi="Times New Roman" w:cs="Times New Roman"/>
          <w:sz w:val="24"/>
          <w:szCs w:val="24"/>
        </w:rPr>
        <w:t xml:space="preserve"> бол</w:t>
      </w:r>
      <w:r w:rsidR="00226402">
        <w:rPr>
          <w:rFonts w:ascii="Times New Roman" w:eastAsia="Times New Roman" w:hAnsi="Times New Roman" w:cs="Times New Roman"/>
          <w:sz w:val="24"/>
          <w:szCs w:val="24"/>
        </w:rPr>
        <w:t>ады</w:t>
      </w:r>
      <w:r w:rsidRPr="00046856">
        <w:rPr>
          <w:rFonts w:ascii="Times New Roman" w:eastAsia="Times New Roman" w:hAnsi="Times New Roman" w:cs="Times New Roman"/>
          <w:sz w:val="24"/>
          <w:szCs w:val="24"/>
        </w:rPr>
        <w:t>?</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Бұл ретте лактоза мен глюкоза бір мезгілде жоқ.</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Бұл жағдайда лактоза жоқ, ал глюкоза бар.</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c. Бұл ретте лактоза бар, ал глюкоза жоқ.</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Лактоза мен глюкоза екеуі де болған кезде.</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Бұл ретте глюкозаның болуына қарамастан лактоза жоқ.</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44. Рак жасушалары митоздың дисрегуляциясы кезінде ісіктер пайда болуы мүмкін. Бұл қорытындыға негізделе отырып,  ісік жасушалары мен қалыпты жасушалар арасында бір негізгі айырмашылық қандай?</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а. Ісік жасушалары G1-де көп уақыт өткізеді.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Ісік жасушалары мембраналық-байланысқан рецепторларға әсер етеді.</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с. Ісік жасушалары апоптозға енуіне кедергі болатын ДНК-теломерлерді зақымдады.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Ісік жасушалары жасушалық циклдің ақаулы бақылау нүктелерін қамтиды.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e. Ісік жасушалары энергетикалық тиімді және сондықтан шексіз бөлінуі мүмкін.</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45. Антибиотиктерді қалай пайдалану керек?</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a. Сіз тұмаумен емделу кезінде антибиотиктерді қабылдау.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b. Бактериялық пневмониядан ( өкпе қабынуы ) антибиотиктерді қабылдаймын.</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c.Инфекцияның алдын алу үшін антибиотиктерді қабылдау.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d. Өзіңізді жақсы сезінгеннен кейін сізге ұйғарылған антибиотиктерді тоқтату.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lastRenderedPageBreak/>
        <w:t>e. Қол сабынына антибиотиктерді қосу.</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46. ДНҚ дәйектілігі: 5'-ATGGCATCA -3 '. Егер қосымша тізбек транскрипцияланған болса, нәтижесінде пайда болатын РНҚ тізбегі қандай болады?</w:t>
      </w:r>
    </w:p>
    <w:p w:rsidR="00046856" w:rsidRPr="00046856" w:rsidRDefault="00046856" w:rsidP="00046856">
      <w:pPr>
        <w:numPr>
          <w:ilvl w:val="0"/>
          <w:numId w:val="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5'- AUGGCAUCA -3'  </w:t>
      </w:r>
    </w:p>
    <w:p w:rsidR="00046856" w:rsidRPr="00046856" w:rsidRDefault="00046856" w:rsidP="00046856">
      <w:pPr>
        <w:numPr>
          <w:ilvl w:val="0"/>
          <w:numId w:val="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5'- UGAUGCCAU -3' </w:t>
      </w:r>
    </w:p>
    <w:p w:rsidR="00046856" w:rsidRPr="00046856" w:rsidRDefault="00046856" w:rsidP="00046856">
      <w:pPr>
        <w:numPr>
          <w:ilvl w:val="0"/>
          <w:numId w:val="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5'- TACCGTAGT -3'  </w:t>
      </w:r>
    </w:p>
    <w:p w:rsidR="00046856" w:rsidRPr="00046856" w:rsidRDefault="00046856" w:rsidP="00046856">
      <w:pPr>
        <w:numPr>
          <w:ilvl w:val="0"/>
          <w:numId w:val="9"/>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5'- ACUACGGUA -3' </w:t>
      </w:r>
    </w:p>
    <w:p w:rsidR="00046856" w:rsidRPr="00046856" w:rsidRDefault="00046856" w:rsidP="00046856">
      <w:pPr>
        <w:numPr>
          <w:ilvl w:val="0"/>
          <w:numId w:val="9"/>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5'- UACCGUAGU -3'</w:t>
      </w:r>
    </w:p>
    <w:p w:rsid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47.Жарыққа реакциядағы адам көзінің негізгі жасушаларында бірнеше химиялық реакциялар пайда болды. Бір реакция тордың және ретинолдың молекулаларын қамтиды: Retina + NADPH + H + a Retinol + NADP +. Бұл реакция кезінде не болады?</w:t>
      </w:r>
    </w:p>
    <w:p w:rsidR="00226402" w:rsidRPr="00046856" w:rsidRDefault="00226402" w:rsidP="00046856">
      <w:pPr>
        <w:spacing w:line="276" w:lineRule="auto"/>
        <w:rPr>
          <w:rFonts w:ascii="Times New Roman" w:eastAsia="Times New Roman" w:hAnsi="Times New Roman" w:cs="Times New Roman"/>
          <w:sz w:val="24"/>
          <w:szCs w:val="24"/>
        </w:rPr>
      </w:pPr>
      <w:r w:rsidRPr="00226402">
        <w:rPr>
          <w:rFonts w:ascii="Times New Roman" w:eastAsia="Times New Roman" w:hAnsi="Times New Roman" w:cs="Times New Roman"/>
          <w:sz w:val="24"/>
          <w:szCs w:val="24"/>
        </w:rPr>
        <w:drawing>
          <wp:inline distT="0" distB="0" distL="0" distR="0">
            <wp:extent cx="3204998" cy="781050"/>
            <wp:effectExtent l="1905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srcRect/>
                    <a:stretch>
                      <a:fillRect/>
                    </a:stretch>
                  </pic:blipFill>
                  <pic:spPr bwMode="auto">
                    <a:xfrm>
                      <a:off x="0" y="0"/>
                      <a:ext cx="3204998" cy="781050"/>
                    </a:xfrm>
                    <a:prstGeom prst="rect">
                      <a:avLst/>
                    </a:prstGeom>
                    <a:noFill/>
                    <a:ln w="9525">
                      <a:noFill/>
                      <a:miter lim="800000"/>
                      <a:headEnd/>
                      <a:tailEnd/>
                    </a:ln>
                  </pic:spPr>
                </pic:pic>
              </a:graphicData>
            </a:graphic>
          </wp:inline>
        </w:drawing>
      </w:r>
    </w:p>
    <w:p w:rsidR="00046856" w:rsidRPr="00046856" w:rsidRDefault="00226402" w:rsidP="00046856">
      <w:pPr>
        <w:numPr>
          <w:ilvl w:val="0"/>
          <w:numId w:val="1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proofErr w:type="spellStart"/>
      <w:r w:rsidRPr="00FD2F0D">
        <w:rPr>
          <w:rFonts w:ascii="Times New Roman" w:hAnsi="Times New Roman" w:cs="Times New Roman"/>
          <w:sz w:val="24"/>
          <w:szCs w:val="24"/>
          <w:lang w:val="ru-RU"/>
        </w:rPr>
        <w:t>Ретин</w:t>
      </w:r>
      <w:r>
        <w:rPr>
          <w:rFonts w:ascii="Times New Roman" w:hAnsi="Times New Roman" w:cs="Times New Roman"/>
          <w:sz w:val="24"/>
          <w:szCs w:val="24"/>
          <w:lang w:val="ru-RU"/>
        </w:rPr>
        <w:t>а</w:t>
      </w:r>
      <w:r w:rsidRPr="00FD2F0D">
        <w:rPr>
          <w:rFonts w:ascii="Times New Roman" w:hAnsi="Times New Roman" w:cs="Times New Roman"/>
          <w:sz w:val="24"/>
          <w:szCs w:val="24"/>
          <w:lang w:val="ru-RU"/>
        </w:rPr>
        <w:t>л</w:t>
      </w:r>
      <w:proofErr w:type="spellEnd"/>
      <w:r>
        <w:rPr>
          <w:rFonts w:ascii="Times New Roman" w:hAnsi="Times New Roman" w:cs="Times New Roman"/>
          <w:sz w:val="24"/>
          <w:szCs w:val="24"/>
          <w:lang w:val="ru-RU"/>
        </w:rPr>
        <w:t xml:space="preserve"> </w:t>
      </w:r>
      <w:r w:rsidR="00046856" w:rsidRPr="00046856">
        <w:rPr>
          <w:rFonts w:ascii="Times New Roman" w:eastAsia="Times New Roman" w:hAnsi="Times New Roman" w:cs="Times New Roman"/>
          <w:color w:val="000000"/>
          <w:sz w:val="24"/>
          <w:szCs w:val="24"/>
        </w:rPr>
        <w:t>кішірейеді; NADP + тотықтырады</w:t>
      </w:r>
    </w:p>
    <w:p w:rsidR="00046856" w:rsidRPr="00046856" w:rsidRDefault="00226402" w:rsidP="00046856">
      <w:pPr>
        <w:numPr>
          <w:ilvl w:val="0"/>
          <w:numId w:val="1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proofErr w:type="spellStart"/>
      <w:r w:rsidRPr="00FD2F0D">
        <w:rPr>
          <w:rFonts w:ascii="Times New Roman" w:hAnsi="Times New Roman" w:cs="Times New Roman"/>
          <w:sz w:val="24"/>
          <w:szCs w:val="24"/>
          <w:lang w:val="ru-RU"/>
        </w:rPr>
        <w:t>Ретин</w:t>
      </w:r>
      <w:r>
        <w:rPr>
          <w:rFonts w:ascii="Times New Roman" w:hAnsi="Times New Roman" w:cs="Times New Roman"/>
          <w:sz w:val="24"/>
          <w:szCs w:val="24"/>
          <w:lang w:val="ru-RU"/>
        </w:rPr>
        <w:t>а</w:t>
      </w:r>
      <w:r w:rsidRPr="00FD2F0D">
        <w:rPr>
          <w:rFonts w:ascii="Times New Roman" w:hAnsi="Times New Roman" w:cs="Times New Roman"/>
          <w:sz w:val="24"/>
          <w:szCs w:val="24"/>
          <w:lang w:val="ru-RU"/>
        </w:rPr>
        <w:t>л</w:t>
      </w:r>
      <w:proofErr w:type="spellEnd"/>
      <w:r>
        <w:rPr>
          <w:rFonts w:ascii="Times New Roman" w:hAnsi="Times New Roman" w:cs="Times New Roman"/>
          <w:sz w:val="24"/>
          <w:szCs w:val="24"/>
          <w:lang w:val="ru-RU"/>
        </w:rPr>
        <w:t xml:space="preserve"> </w:t>
      </w:r>
      <w:r w:rsidR="00046856" w:rsidRPr="00046856">
        <w:rPr>
          <w:rFonts w:ascii="Times New Roman" w:eastAsia="Times New Roman" w:hAnsi="Times New Roman" w:cs="Times New Roman"/>
          <w:color w:val="000000"/>
          <w:sz w:val="24"/>
          <w:szCs w:val="24"/>
        </w:rPr>
        <w:t xml:space="preserve">кішірейеді; NADPH азаяды. </w:t>
      </w:r>
    </w:p>
    <w:p w:rsidR="00046856" w:rsidRPr="00046856" w:rsidRDefault="00046856" w:rsidP="00046856">
      <w:pPr>
        <w:numPr>
          <w:ilvl w:val="0"/>
          <w:numId w:val="1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w:t>
      </w:r>
      <w:proofErr w:type="spellStart"/>
      <w:r w:rsidR="00226402" w:rsidRPr="00FD2F0D">
        <w:rPr>
          <w:rFonts w:ascii="Times New Roman" w:hAnsi="Times New Roman" w:cs="Times New Roman"/>
          <w:sz w:val="24"/>
          <w:szCs w:val="24"/>
          <w:lang w:val="ru-RU"/>
        </w:rPr>
        <w:t>Ретин</w:t>
      </w:r>
      <w:r w:rsidR="00226402">
        <w:rPr>
          <w:rFonts w:ascii="Times New Roman" w:hAnsi="Times New Roman" w:cs="Times New Roman"/>
          <w:sz w:val="24"/>
          <w:szCs w:val="24"/>
          <w:lang w:val="ru-RU"/>
        </w:rPr>
        <w:t>а</w:t>
      </w:r>
      <w:r w:rsidR="00226402" w:rsidRPr="00FD2F0D">
        <w:rPr>
          <w:rFonts w:ascii="Times New Roman" w:hAnsi="Times New Roman" w:cs="Times New Roman"/>
          <w:sz w:val="24"/>
          <w:szCs w:val="24"/>
          <w:lang w:val="ru-RU"/>
        </w:rPr>
        <w:t>л</w:t>
      </w:r>
      <w:proofErr w:type="spellEnd"/>
      <w:r w:rsidR="00226402">
        <w:rPr>
          <w:rFonts w:ascii="Times New Roman" w:hAnsi="Times New Roman" w:cs="Times New Roman"/>
          <w:sz w:val="24"/>
          <w:szCs w:val="24"/>
          <w:lang w:val="ru-RU"/>
        </w:rPr>
        <w:t xml:space="preserve"> </w:t>
      </w:r>
      <w:r w:rsidRPr="00046856">
        <w:rPr>
          <w:rFonts w:ascii="Times New Roman" w:eastAsia="Times New Roman" w:hAnsi="Times New Roman" w:cs="Times New Roman"/>
          <w:color w:val="000000"/>
          <w:sz w:val="24"/>
          <w:szCs w:val="24"/>
        </w:rPr>
        <w:t xml:space="preserve">кішірейеді; NADPH тотығады. </w:t>
      </w:r>
    </w:p>
    <w:p w:rsidR="00046856" w:rsidRPr="00046856" w:rsidRDefault="00046856" w:rsidP="00046856">
      <w:pPr>
        <w:numPr>
          <w:ilvl w:val="0"/>
          <w:numId w:val="10"/>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w:t>
      </w:r>
      <w:proofErr w:type="spellStart"/>
      <w:r w:rsidR="00226402" w:rsidRPr="00FD2F0D">
        <w:rPr>
          <w:rFonts w:ascii="Times New Roman" w:hAnsi="Times New Roman" w:cs="Times New Roman"/>
          <w:sz w:val="24"/>
          <w:szCs w:val="24"/>
          <w:lang w:val="ru-RU"/>
        </w:rPr>
        <w:t>Ретин</w:t>
      </w:r>
      <w:r w:rsidR="00226402">
        <w:rPr>
          <w:rFonts w:ascii="Times New Roman" w:hAnsi="Times New Roman" w:cs="Times New Roman"/>
          <w:sz w:val="24"/>
          <w:szCs w:val="24"/>
          <w:lang w:val="ru-RU"/>
        </w:rPr>
        <w:t>а</w:t>
      </w:r>
      <w:r w:rsidR="00226402" w:rsidRPr="00FD2F0D">
        <w:rPr>
          <w:rFonts w:ascii="Times New Roman" w:hAnsi="Times New Roman" w:cs="Times New Roman"/>
          <w:sz w:val="24"/>
          <w:szCs w:val="24"/>
          <w:lang w:val="ru-RU"/>
        </w:rPr>
        <w:t>л</w:t>
      </w:r>
      <w:proofErr w:type="spellEnd"/>
      <w:r w:rsidR="00226402">
        <w:rPr>
          <w:rFonts w:ascii="Times New Roman" w:hAnsi="Times New Roman" w:cs="Times New Roman"/>
          <w:sz w:val="24"/>
          <w:szCs w:val="24"/>
          <w:lang w:val="ru-RU"/>
        </w:rPr>
        <w:t xml:space="preserve"> </w:t>
      </w:r>
      <w:r w:rsidRPr="00046856">
        <w:rPr>
          <w:rFonts w:ascii="Times New Roman" w:eastAsia="Times New Roman" w:hAnsi="Times New Roman" w:cs="Times New Roman"/>
          <w:color w:val="000000"/>
          <w:sz w:val="24"/>
          <w:szCs w:val="24"/>
        </w:rPr>
        <w:t xml:space="preserve">кішірейеді; NADP + азаяды </w:t>
      </w:r>
    </w:p>
    <w:p w:rsidR="00046856" w:rsidRPr="00046856" w:rsidRDefault="00226402" w:rsidP="00046856">
      <w:pPr>
        <w:numPr>
          <w:ilvl w:val="0"/>
          <w:numId w:val="10"/>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proofErr w:type="spellStart"/>
      <w:r w:rsidRPr="00FD2F0D">
        <w:rPr>
          <w:rFonts w:ascii="Times New Roman" w:hAnsi="Times New Roman" w:cs="Times New Roman"/>
          <w:sz w:val="24"/>
          <w:szCs w:val="24"/>
          <w:lang w:val="ru-RU"/>
        </w:rPr>
        <w:t>Ретин</w:t>
      </w:r>
      <w:r>
        <w:rPr>
          <w:rFonts w:ascii="Times New Roman" w:hAnsi="Times New Roman" w:cs="Times New Roman"/>
          <w:sz w:val="24"/>
          <w:szCs w:val="24"/>
          <w:lang w:val="ru-RU"/>
        </w:rPr>
        <w:t>а</w:t>
      </w:r>
      <w:r w:rsidRPr="00FD2F0D">
        <w:rPr>
          <w:rFonts w:ascii="Times New Roman" w:hAnsi="Times New Roman" w:cs="Times New Roman"/>
          <w:sz w:val="24"/>
          <w:szCs w:val="24"/>
          <w:lang w:val="ru-RU"/>
        </w:rPr>
        <w:t>л</w:t>
      </w:r>
      <w:proofErr w:type="spellEnd"/>
      <w:r>
        <w:rPr>
          <w:rFonts w:ascii="Times New Roman" w:hAnsi="Times New Roman" w:cs="Times New Roman"/>
          <w:sz w:val="24"/>
          <w:szCs w:val="24"/>
          <w:lang w:val="ru-RU"/>
        </w:rPr>
        <w:t xml:space="preserve"> </w:t>
      </w:r>
      <w:r w:rsidR="00046856" w:rsidRPr="00046856">
        <w:rPr>
          <w:rFonts w:ascii="Times New Roman" w:eastAsia="Times New Roman" w:hAnsi="Times New Roman" w:cs="Times New Roman"/>
          <w:color w:val="000000"/>
          <w:sz w:val="24"/>
          <w:szCs w:val="24"/>
        </w:rPr>
        <w:t>тотығады; NADPH азаяды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48.Жасушалық тыныс алу және фотосинтез арасындағы химиялық байланыс туралы қандай мәлімет дұрыс?</w:t>
      </w:r>
    </w:p>
    <w:p w:rsidR="00046856" w:rsidRPr="00046856" w:rsidRDefault="00046856" w:rsidP="00046856">
      <w:pPr>
        <w:numPr>
          <w:ilvl w:val="0"/>
          <w:numId w:val="1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Гликолиз глюкозаның бір мольды алу үшін Кальвин цикліне қарағанда глюкозаның голы үшін көп АТП өндіреді. </w:t>
      </w:r>
    </w:p>
    <w:p w:rsidR="00046856" w:rsidRPr="00046856" w:rsidRDefault="00046856" w:rsidP="00046856">
      <w:pPr>
        <w:numPr>
          <w:ilvl w:val="0"/>
          <w:numId w:val="1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Тотығу фосфорлануының соңында су молекулаларында ковалентті байланыстардың пайда болуы АТФ синтезін ынталандыру үшін қажет энергияны босатады, мысалы, жарыққа тәуелді реакциялар кезінде фотонды шығаратын энергия</w:t>
      </w:r>
    </w:p>
    <w:p w:rsidR="00046856" w:rsidRPr="00046856" w:rsidRDefault="00046856" w:rsidP="00046856">
      <w:pPr>
        <w:numPr>
          <w:ilvl w:val="0"/>
          <w:numId w:val="1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Кальвин циклі тек жасушалық тыныс алу арқылы шығарылатын көміртекті ғана алады.</w:t>
      </w:r>
    </w:p>
    <w:p w:rsidR="00046856" w:rsidRPr="00046856" w:rsidRDefault="00046856" w:rsidP="00046856">
      <w:pPr>
        <w:numPr>
          <w:ilvl w:val="0"/>
          <w:numId w:val="12"/>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Фотосистемы I-ден алынған кейбір NADPH-лар жасушалық тыныс алу кезінде қолданылуы мүмкін қайталама метаболиттерді синтездеу үшін пайдаланылады.</w:t>
      </w:r>
    </w:p>
    <w:p w:rsidR="00046856" w:rsidRPr="00046856" w:rsidRDefault="00046856" w:rsidP="00046856">
      <w:pPr>
        <w:numPr>
          <w:ilvl w:val="0"/>
          <w:numId w:val="12"/>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 Көп АТФ </w:t>
      </w:r>
      <w:r w:rsidR="00226402">
        <w:rPr>
          <w:rFonts w:ascii="Times New Roman" w:eastAsia="Times New Roman" w:hAnsi="Times New Roman" w:cs="Times New Roman"/>
          <w:color w:val="000000"/>
          <w:sz w:val="24"/>
          <w:szCs w:val="24"/>
        </w:rPr>
        <w:t>л</w:t>
      </w:r>
      <w:r w:rsidRPr="00046856">
        <w:rPr>
          <w:rFonts w:ascii="Times New Roman" w:eastAsia="Times New Roman" w:hAnsi="Times New Roman" w:cs="Times New Roman"/>
          <w:color w:val="000000"/>
          <w:sz w:val="24"/>
          <w:szCs w:val="24"/>
        </w:rPr>
        <w:t>имон қышқылының бір циклында (Krebs) салыстырғанда,</w:t>
      </w:r>
      <w:r w:rsidR="00226402">
        <w:rPr>
          <w:rFonts w:ascii="Times New Roman" w:eastAsia="Times New Roman" w:hAnsi="Times New Roman" w:cs="Times New Roman"/>
          <w:color w:val="000000"/>
          <w:sz w:val="24"/>
          <w:szCs w:val="24"/>
        </w:rPr>
        <w:t>Кальвин</w:t>
      </w:r>
      <w:r w:rsidRPr="00046856">
        <w:rPr>
          <w:rFonts w:ascii="Times New Roman" w:eastAsia="Times New Roman" w:hAnsi="Times New Roman" w:cs="Times New Roman"/>
          <w:color w:val="000000"/>
          <w:sz w:val="24"/>
          <w:szCs w:val="24"/>
        </w:rPr>
        <w:t xml:space="preserve"> циклінің бір циклында қолданылады.</w:t>
      </w: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49.Микор</w:t>
      </w:r>
      <w:r w:rsidR="00226402">
        <w:rPr>
          <w:rFonts w:ascii="Times New Roman" w:eastAsia="Times New Roman" w:hAnsi="Times New Roman" w:cs="Times New Roman"/>
          <w:sz w:val="24"/>
          <w:szCs w:val="24"/>
        </w:rPr>
        <w:t>и</w:t>
      </w:r>
      <w:r w:rsidRPr="00046856">
        <w:rPr>
          <w:rFonts w:ascii="Times New Roman" w:eastAsia="Times New Roman" w:hAnsi="Times New Roman" w:cs="Times New Roman"/>
          <w:sz w:val="24"/>
          <w:szCs w:val="24"/>
        </w:rPr>
        <w:t>зм</w:t>
      </w:r>
      <w:r w:rsidR="00226402">
        <w:rPr>
          <w:rFonts w:ascii="Times New Roman" w:eastAsia="Times New Roman" w:hAnsi="Times New Roman" w:cs="Times New Roman"/>
          <w:sz w:val="24"/>
          <w:szCs w:val="24"/>
        </w:rPr>
        <w:t>ал</w:t>
      </w:r>
      <w:r w:rsidRPr="00046856">
        <w:rPr>
          <w:rFonts w:ascii="Times New Roman" w:eastAsia="Times New Roman" w:hAnsi="Times New Roman" w:cs="Times New Roman"/>
          <w:sz w:val="24"/>
          <w:szCs w:val="24"/>
        </w:rPr>
        <w:t>ық саңырауқұлақтар фермерлер мен үй бағбандар сатып алуға болады</w:t>
      </w:r>
      <w:r w:rsidR="00953BBC">
        <w:rPr>
          <w:rFonts w:ascii="Times New Roman" w:eastAsia="Times New Roman" w:hAnsi="Times New Roman" w:cs="Times New Roman"/>
          <w:sz w:val="24"/>
          <w:szCs w:val="24"/>
        </w:rPr>
        <w:t xml:space="preserve"> </w:t>
      </w:r>
      <w:r w:rsidRPr="00046856">
        <w:rPr>
          <w:rFonts w:ascii="Times New Roman" w:eastAsia="Times New Roman" w:hAnsi="Times New Roman" w:cs="Times New Roman"/>
          <w:sz w:val="24"/>
          <w:szCs w:val="24"/>
        </w:rPr>
        <w:t>Бұл саңырауқұлақтар өсірушілерге қалай көмектеседі?</w:t>
      </w:r>
    </w:p>
    <w:p w:rsidR="00046856" w:rsidRPr="00046856" w:rsidRDefault="00046856" w:rsidP="00046856">
      <w:pPr>
        <w:numPr>
          <w:ilvl w:val="0"/>
          <w:numId w:val="15"/>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Олар зауытпен өзара әрекеттеседі. </w:t>
      </w:r>
    </w:p>
    <w:p w:rsidR="00046856" w:rsidRPr="00046856" w:rsidRDefault="00046856" w:rsidP="00046856">
      <w:pPr>
        <w:numPr>
          <w:ilvl w:val="0"/>
          <w:numId w:val="15"/>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Саңырауқұлақтарды ыдырату. </w:t>
      </w:r>
    </w:p>
    <w:p w:rsidR="00046856" w:rsidRPr="00046856" w:rsidRDefault="00046856" w:rsidP="00046856">
      <w:pPr>
        <w:numPr>
          <w:ilvl w:val="0"/>
          <w:numId w:val="15"/>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Саңырауқұлақтар аулақ популяциясының төмендеуіне қарсы тұрғызады. </w:t>
      </w:r>
    </w:p>
    <w:p w:rsidR="00046856" w:rsidRPr="00046856" w:rsidRDefault="00046856" w:rsidP="00046856">
      <w:pPr>
        <w:numPr>
          <w:ilvl w:val="0"/>
          <w:numId w:val="15"/>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lastRenderedPageBreak/>
        <w:t>Олар саңырауқұлақтарды азайтады</w:t>
      </w:r>
    </w:p>
    <w:p w:rsidR="00046856" w:rsidRPr="00046856" w:rsidRDefault="00046856" w:rsidP="00046856">
      <w:pPr>
        <w:numPr>
          <w:ilvl w:val="0"/>
          <w:numId w:val="15"/>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Олар </w:t>
      </w:r>
      <w:r w:rsidRPr="00046856">
        <w:rPr>
          <w:rFonts w:ascii="Times New Roman" w:eastAsia="Times New Roman" w:hAnsi="Times New Roman" w:cs="Times New Roman"/>
          <w:sz w:val="24"/>
          <w:szCs w:val="24"/>
        </w:rPr>
        <w:t xml:space="preserve">жүзім биті </w:t>
      </w:r>
      <w:r w:rsidRPr="00046856">
        <w:rPr>
          <w:rFonts w:ascii="Times New Roman" w:eastAsia="Times New Roman" w:hAnsi="Times New Roman" w:cs="Times New Roman"/>
          <w:color w:val="000000"/>
          <w:sz w:val="24"/>
          <w:szCs w:val="24"/>
        </w:rPr>
        <w:t>және басқа да жәндіктерді бас тартады</w:t>
      </w:r>
    </w:p>
    <w:p w:rsidR="00046856" w:rsidRPr="00046856" w:rsidRDefault="00046856" w:rsidP="00046856">
      <w:pPr>
        <w:spacing w:line="276" w:lineRule="auto"/>
        <w:rPr>
          <w:rFonts w:ascii="Times New Roman" w:eastAsia="Times New Roman" w:hAnsi="Times New Roman" w:cs="Times New Roman"/>
          <w:sz w:val="24"/>
          <w:szCs w:val="24"/>
        </w:rPr>
      </w:pPr>
    </w:p>
    <w:p w:rsidR="00046856" w:rsidRPr="00046856" w:rsidRDefault="00046856" w:rsidP="00046856">
      <w:pPr>
        <w:spacing w:line="276" w:lineRule="auto"/>
        <w:rPr>
          <w:rFonts w:ascii="Times New Roman" w:eastAsia="Times New Roman" w:hAnsi="Times New Roman" w:cs="Times New Roman"/>
          <w:sz w:val="24"/>
          <w:szCs w:val="24"/>
        </w:rPr>
      </w:pPr>
      <w:r w:rsidRPr="00046856">
        <w:rPr>
          <w:rFonts w:ascii="Times New Roman" w:eastAsia="Times New Roman" w:hAnsi="Times New Roman" w:cs="Times New Roman"/>
          <w:sz w:val="24"/>
          <w:szCs w:val="24"/>
        </w:rPr>
        <w:t>50.Америка Құрама Штаттарының Үкіметі бұл АҚШ пен Мексика арасында кеңістік</w:t>
      </w:r>
      <w:r w:rsidR="00953BBC">
        <w:rPr>
          <w:rFonts w:ascii="Times New Roman" w:eastAsia="Times New Roman" w:hAnsi="Times New Roman" w:cs="Times New Roman"/>
          <w:sz w:val="24"/>
          <w:szCs w:val="24"/>
        </w:rPr>
        <w:t>ті бөлуге қабырға салынады</w:t>
      </w:r>
      <w:r w:rsidRPr="00046856">
        <w:rPr>
          <w:rFonts w:ascii="Times New Roman" w:eastAsia="Times New Roman" w:hAnsi="Times New Roman" w:cs="Times New Roman"/>
          <w:sz w:val="24"/>
          <w:szCs w:val="24"/>
        </w:rPr>
        <w:t xml:space="preserve">. Бұл </w:t>
      </w:r>
      <w:r w:rsidR="00953BBC">
        <w:rPr>
          <w:rFonts w:ascii="Times New Roman" w:eastAsia="Times New Roman" w:hAnsi="Times New Roman" w:cs="Times New Roman"/>
          <w:sz w:val="24"/>
          <w:szCs w:val="24"/>
        </w:rPr>
        <w:t xml:space="preserve">қабырғы салынса сол маңайдғы </w:t>
      </w:r>
      <w:r w:rsidRPr="00046856">
        <w:rPr>
          <w:rFonts w:ascii="Times New Roman" w:eastAsia="Times New Roman" w:hAnsi="Times New Roman" w:cs="Times New Roman"/>
          <w:sz w:val="24"/>
          <w:szCs w:val="24"/>
        </w:rPr>
        <w:t>қасқыр</w:t>
      </w:r>
      <w:r w:rsidR="00953BBC">
        <w:rPr>
          <w:rFonts w:ascii="Times New Roman" w:eastAsia="Times New Roman" w:hAnsi="Times New Roman" w:cs="Times New Roman"/>
          <w:sz w:val="24"/>
          <w:szCs w:val="24"/>
        </w:rPr>
        <w:t>, бұғы</w:t>
      </w:r>
      <w:r w:rsidRPr="00046856">
        <w:rPr>
          <w:rFonts w:ascii="Times New Roman" w:eastAsia="Times New Roman" w:hAnsi="Times New Roman" w:cs="Times New Roman"/>
          <w:sz w:val="24"/>
          <w:szCs w:val="24"/>
        </w:rPr>
        <w:t xml:space="preserve"> сияқты сүтқоректілердің </w:t>
      </w:r>
      <w:r w:rsidR="00953BBC" w:rsidRPr="00046856">
        <w:rPr>
          <w:rFonts w:ascii="Times New Roman" w:eastAsia="Times New Roman" w:hAnsi="Times New Roman" w:cs="Times New Roman"/>
          <w:sz w:val="24"/>
          <w:szCs w:val="24"/>
        </w:rPr>
        <w:t>түр</w:t>
      </w:r>
      <w:r w:rsidR="00953BBC">
        <w:rPr>
          <w:rFonts w:ascii="Times New Roman" w:eastAsia="Times New Roman" w:hAnsi="Times New Roman" w:cs="Times New Roman"/>
          <w:sz w:val="24"/>
          <w:szCs w:val="24"/>
        </w:rPr>
        <w:t>лер</w:t>
      </w:r>
      <w:r w:rsidR="00953BBC" w:rsidRPr="00046856">
        <w:rPr>
          <w:rFonts w:ascii="Times New Roman" w:eastAsia="Times New Roman" w:hAnsi="Times New Roman" w:cs="Times New Roman"/>
          <w:sz w:val="24"/>
          <w:szCs w:val="24"/>
        </w:rPr>
        <w:t>і</w:t>
      </w:r>
      <w:r w:rsidR="00953BBC">
        <w:rPr>
          <w:rFonts w:ascii="Times New Roman" w:eastAsia="Times New Roman" w:hAnsi="Times New Roman" w:cs="Times New Roman"/>
          <w:sz w:val="24"/>
          <w:szCs w:val="24"/>
        </w:rPr>
        <w:t>не</w:t>
      </w:r>
      <w:r w:rsidR="00953BBC" w:rsidRPr="00046856">
        <w:rPr>
          <w:rFonts w:ascii="Times New Roman" w:eastAsia="Times New Roman" w:hAnsi="Times New Roman" w:cs="Times New Roman"/>
          <w:sz w:val="24"/>
          <w:szCs w:val="24"/>
        </w:rPr>
        <w:t xml:space="preserve"> </w:t>
      </w:r>
      <w:r w:rsidR="00953BBC">
        <w:rPr>
          <w:rFonts w:ascii="Times New Roman" w:eastAsia="Times New Roman" w:hAnsi="Times New Roman" w:cs="Times New Roman"/>
          <w:sz w:val="24"/>
          <w:szCs w:val="24"/>
        </w:rPr>
        <w:t>қалай әсер етеді</w:t>
      </w:r>
      <w:r w:rsidRPr="00046856">
        <w:rPr>
          <w:rFonts w:ascii="Times New Roman" w:eastAsia="Times New Roman" w:hAnsi="Times New Roman" w:cs="Times New Roman"/>
          <w:sz w:val="24"/>
          <w:szCs w:val="24"/>
        </w:rPr>
        <w:t>?</w:t>
      </w:r>
    </w:p>
    <w:p w:rsidR="00046856" w:rsidRPr="00046856" w:rsidRDefault="00046856" w:rsidP="00046856">
      <w:pPr>
        <w:numPr>
          <w:ilvl w:val="0"/>
          <w:numId w:val="17"/>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Азайтылған генетикалық дрейф </w:t>
      </w:r>
    </w:p>
    <w:p w:rsidR="00046856" w:rsidRPr="00046856" w:rsidRDefault="00046856" w:rsidP="00046856">
      <w:pPr>
        <w:numPr>
          <w:ilvl w:val="0"/>
          <w:numId w:val="17"/>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 xml:space="preserve">Жеке тұлғалар арасындағы постзиготикалық оқшаулауды ұлғайту </w:t>
      </w:r>
    </w:p>
    <w:p w:rsidR="00046856" w:rsidRPr="00046856" w:rsidRDefault="00046856" w:rsidP="00046856">
      <w:pPr>
        <w:numPr>
          <w:ilvl w:val="0"/>
          <w:numId w:val="17"/>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Симпатикалық спецификацияның өсу қарқыны</w:t>
      </w:r>
    </w:p>
    <w:p w:rsidR="00046856" w:rsidRPr="00046856" w:rsidRDefault="00046856" w:rsidP="00046856">
      <w:pPr>
        <w:numPr>
          <w:ilvl w:val="0"/>
          <w:numId w:val="17"/>
        </w:numPr>
        <w:pBdr>
          <w:top w:val="nil"/>
          <w:left w:val="nil"/>
          <w:bottom w:val="nil"/>
          <w:right w:val="nil"/>
          <w:between w:val="nil"/>
        </w:pBdr>
        <w:spacing w:after="0" w:line="276" w:lineRule="auto"/>
        <w:contextualSpacing/>
        <w:rPr>
          <w:rFonts w:ascii="Times New Roman" w:eastAsia="Times New Roman" w:hAnsi="Times New Roman" w:cs="Times New Roman"/>
          <w:color w:val="000000"/>
          <w:sz w:val="24"/>
          <w:szCs w:val="24"/>
        </w:rPr>
      </w:pPr>
      <w:r w:rsidRPr="00046856">
        <w:rPr>
          <w:rFonts w:ascii="Times New Roman" w:eastAsia="Times New Roman" w:hAnsi="Times New Roman" w:cs="Times New Roman"/>
          <w:color w:val="000000"/>
          <w:sz w:val="24"/>
          <w:szCs w:val="24"/>
        </w:rPr>
        <w:t>Гендік ағыны шектеулі</w:t>
      </w:r>
    </w:p>
    <w:p w:rsidR="00046856" w:rsidRPr="00046856" w:rsidRDefault="00046856" w:rsidP="00046856">
      <w:pPr>
        <w:numPr>
          <w:ilvl w:val="0"/>
          <w:numId w:val="17"/>
        </w:numPr>
        <w:pBdr>
          <w:top w:val="nil"/>
          <w:left w:val="nil"/>
          <w:bottom w:val="nil"/>
          <w:right w:val="nil"/>
          <w:between w:val="nil"/>
        </w:pBdr>
        <w:spacing w:line="276" w:lineRule="auto"/>
        <w:contextualSpacing/>
        <w:rPr>
          <w:rFonts w:ascii="Times New Roman" w:eastAsia="Times New Roman" w:hAnsi="Times New Roman" w:cs="Times New Roman"/>
          <w:color w:val="000000"/>
          <w:sz w:val="24"/>
          <w:szCs w:val="24"/>
        </w:rPr>
      </w:pPr>
      <w:bookmarkStart w:id="1" w:name="_gjdgxs" w:colFirst="0" w:colLast="0"/>
      <w:bookmarkEnd w:id="1"/>
      <w:r w:rsidRPr="00046856">
        <w:rPr>
          <w:rFonts w:ascii="Times New Roman" w:eastAsia="Times New Roman" w:hAnsi="Times New Roman" w:cs="Times New Roman"/>
          <w:color w:val="000000"/>
          <w:sz w:val="24"/>
          <w:szCs w:val="24"/>
        </w:rPr>
        <w:t>Сүтқоректілердің қабырғасында аз әсер бар.</w:t>
      </w:r>
    </w:p>
    <w:p w:rsidR="00E87BA3" w:rsidRPr="00046856" w:rsidRDefault="00E87BA3">
      <w:pPr>
        <w:rPr>
          <w:rFonts w:ascii="Times New Roman" w:hAnsi="Times New Roman" w:cs="Times New Roman"/>
          <w:b/>
          <w:sz w:val="24"/>
          <w:szCs w:val="24"/>
        </w:rPr>
      </w:pPr>
    </w:p>
    <w:sectPr w:rsidR="00E87BA3" w:rsidRPr="00046856" w:rsidSect="009727D1">
      <w:pgSz w:w="12240" w:h="15840"/>
      <w:pgMar w:top="1440" w:right="1440" w:bottom="993"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82B1A"/>
    <w:multiLevelType w:val="hybridMultilevel"/>
    <w:tmpl w:val="5DECA93E"/>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16A7F"/>
    <w:multiLevelType w:val="multilevel"/>
    <w:tmpl w:val="97D8A31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8D2DF5"/>
    <w:multiLevelType w:val="hybridMultilevel"/>
    <w:tmpl w:val="19AE9382"/>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B644C4"/>
    <w:multiLevelType w:val="hybridMultilevel"/>
    <w:tmpl w:val="06D4383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243480"/>
    <w:multiLevelType w:val="multilevel"/>
    <w:tmpl w:val="8BE8DAB6"/>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5">
    <w:nsid w:val="12FD20D3"/>
    <w:multiLevelType w:val="multilevel"/>
    <w:tmpl w:val="F1468C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33E6AC7"/>
    <w:multiLevelType w:val="hybridMultilevel"/>
    <w:tmpl w:val="34609CC4"/>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3CC3DD6"/>
    <w:multiLevelType w:val="hybridMultilevel"/>
    <w:tmpl w:val="E6669E96"/>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9D1204"/>
    <w:multiLevelType w:val="multilevel"/>
    <w:tmpl w:val="C2BA16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1A630DC0"/>
    <w:multiLevelType w:val="hybridMultilevel"/>
    <w:tmpl w:val="3B3E3228"/>
    <w:lvl w:ilvl="0" w:tplc="721AA9E2">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1AC7978"/>
    <w:multiLevelType w:val="multilevel"/>
    <w:tmpl w:val="AB58E860"/>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1">
    <w:nsid w:val="26D442D6"/>
    <w:multiLevelType w:val="multilevel"/>
    <w:tmpl w:val="BF5CAA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29961778"/>
    <w:multiLevelType w:val="hybridMultilevel"/>
    <w:tmpl w:val="19AE9382"/>
    <w:lvl w:ilvl="0" w:tplc="CAF0F9A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E61F9E"/>
    <w:multiLevelType w:val="multilevel"/>
    <w:tmpl w:val="5C28C5AA"/>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3FBF3A2B"/>
    <w:multiLevelType w:val="multilevel"/>
    <w:tmpl w:val="8FD20608"/>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15">
    <w:nsid w:val="42AB5FBB"/>
    <w:multiLevelType w:val="multilevel"/>
    <w:tmpl w:val="C3FC421C"/>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43B07FFB"/>
    <w:multiLevelType w:val="multilevel"/>
    <w:tmpl w:val="4BE02D7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7567B0E"/>
    <w:multiLevelType w:val="hybridMultilevel"/>
    <w:tmpl w:val="106C3E32"/>
    <w:lvl w:ilvl="0" w:tplc="11C0417C">
      <w:start w:val="1"/>
      <w:numFmt w:val="upp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4A097951"/>
    <w:multiLevelType w:val="hybridMultilevel"/>
    <w:tmpl w:val="F31ABA3C"/>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B360A04"/>
    <w:multiLevelType w:val="multilevel"/>
    <w:tmpl w:val="C1683786"/>
    <w:lvl w:ilvl="0">
      <w:start w:val="1"/>
      <w:numFmt w:val="lowerLetter"/>
      <w:lvlText w:val="%1)"/>
      <w:lvlJc w:val="left"/>
      <w:pPr>
        <w:ind w:left="1515" w:hanging="360"/>
      </w:pPr>
    </w:lvl>
    <w:lvl w:ilvl="1">
      <w:start w:val="1"/>
      <w:numFmt w:val="lowerLetter"/>
      <w:lvlText w:val="%2."/>
      <w:lvlJc w:val="left"/>
      <w:pPr>
        <w:ind w:left="2235" w:hanging="360"/>
      </w:pPr>
    </w:lvl>
    <w:lvl w:ilvl="2">
      <w:start w:val="1"/>
      <w:numFmt w:val="lowerRoman"/>
      <w:lvlText w:val="%3."/>
      <w:lvlJc w:val="right"/>
      <w:pPr>
        <w:ind w:left="2955" w:hanging="180"/>
      </w:pPr>
    </w:lvl>
    <w:lvl w:ilvl="3">
      <w:start w:val="1"/>
      <w:numFmt w:val="decimal"/>
      <w:lvlText w:val="%4."/>
      <w:lvlJc w:val="left"/>
      <w:pPr>
        <w:ind w:left="3675" w:hanging="360"/>
      </w:pPr>
    </w:lvl>
    <w:lvl w:ilvl="4">
      <w:start w:val="1"/>
      <w:numFmt w:val="lowerLetter"/>
      <w:lvlText w:val="%5."/>
      <w:lvlJc w:val="left"/>
      <w:pPr>
        <w:ind w:left="4395" w:hanging="360"/>
      </w:pPr>
    </w:lvl>
    <w:lvl w:ilvl="5">
      <w:start w:val="1"/>
      <w:numFmt w:val="lowerRoman"/>
      <w:lvlText w:val="%6."/>
      <w:lvlJc w:val="right"/>
      <w:pPr>
        <w:ind w:left="5115" w:hanging="180"/>
      </w:pPr>
    </w:lvl>
    <w:lvl w:ilvl="6">
      <w:start w:val="1"/>
      <w:numFmt w:val="decimal"/>
      <w:lvlText w:val="%7."/>
      <w:lvlJc w:val="left"/>
      <w:pPr>
        <w:ind w:left="5835" w:hanging="360"/>
      </w:pPr>
    </w:lvl>
    <w:lvl w:ilvl="7">
      <w:start w:val="1"/>
      <w:numFmt w:val="lowerLetter"/>
      <w:lvlText w:val="%8."/>
      <w:lvlJc w:val="left"/>
      <w:pPr>
        <w:ind w:left="6555" w:hanging="360"/>
      </w:pPr>
    </w:lvl>
    <w:lvl w:ilvl="8">
      <w:start w:val="1"/>
      <w:numFmt w:val="lowerRoman"/>
      <w:lvlText w:val="%9."/>
      <w:lvlJc w:val="right"/>
      <w:pPr>
        <w:ind w:left="7275" w:hanging="180"/>
      </w:pPr>
    </w:lvl>
  </w:abstractNum>
  <w:abstractNum w:abstractNumId="20">
    <w:nsid w:val="55FC792E"/>
    <w:multiLevelType w:val="multilevel"/>
    <w:tmpl w:val="73FC0B8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AA35E75"/>
    <w:multiLevelType w:val="multilevel"/>
    <w:tmpl w:val="E00CC51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nsid w:val="5EEC4205"/>
    <w:multiLevelType w:val="multilevel"/>
    <w:tmpl w:val="1106612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2CA1C87"/>
    <w:multiLevelType w:val="multilevel"/>
    <w:tmpl w:val="30D8476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6637184C"/>
    <w:multiLevelType w:val="multilevel"/>
    <w:tmpl w:val="87AE98BC"/>
    <w:lvl w:ilvl="0">
      <w:start w:val="1"/>
      <w:numFmt w:val="upperLetter"/>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99B372A"/>
    <w:multiLevelType w:val="multilevel"/>
    <w:tmpl w:val="297AB6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6C816903"/>
    <w:multiLevelType w:val="multilevel"/>
    <w:tmpl w:val="A5E26F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6DB05927"/>
    <w:multiLevelType w:val="multilevel"/>
    <w:tmpl w:val="D8A0103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nsid w:val="6FAB3AB5"/>
    <w:multiLevelType w:val="hybridMultilevel"/>
    <w:tmpl w:val="D128AB06"/>
    <w:lvl w:ilvl="0" w:tplc="11C0417C">
      <w:start w:val="1"/>
      <w:numFmt w:val="upperLetter"/>
      <w:lvlText w:val="%1)"/>
      <w:lvlJc w:val="left"/>
      <w:pPr>
        <w:ind w:left="1080" w:hanging="360"/>
      </w:pPr>
      <w:rPr>
        <w:rFonts w:hint="default"/>
        <w:b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6FF31F1C"/>
    <w:multiLevelType w:val="multilevel"/>
    <w:tmpl w:val="3FDE83D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nsid w:val="765F7962"/>
    <w:multiLevelType w:val="hybridMultilevel"/>
    <w:tmpl w:val="E132CBD0"/>
    <w:lvl w:ilvl="0" w:tplc="11C0417C">
      <w:start w:val="1"/>
      <w:numFmt w:val="upperLetter"/>
      <w:lvlText w:val="%1)"/>
      <w:lvlJc w:val="left"/>
      <w:pPr>
        <w:ind w:left="720" w:hanging="360"/>
      </w:pPr>
      <w:rPr>
        <w:rFonts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8E35E94"/>
    <w:multiLevelType w:val="multilevel"/>
    <w:tmpl w:val="5E10FD0C"/>
    <w:lvl w:ilvl="0">
      <w:start w:val="1"/>
      <w:numFmt w:val="lowerLetter"/>
      <w:lvlText w:val="%1)"/>
      <w:lvlJc w:val="left"/>
      <w:pPr>
        <w:ind w:left="795" w:hanging="360"/>
      </w:pPr>
    </w:lvl>
    <w:lvl w:ilvl="1">
      <w:start w:val="1"/>
      <w:numFmt w:val="lowerLetter"/>
      <w:lvlText w:val="%2."/>
      <w:lvlJc w:val="left"/>
      <w:pPr>
        <w:ind w:left="1515" w:hanging="360"/>
      </w:pPr>
    </w:lvl>
    <w:lvl w:ilvl="2">
      <w:start w:val="1"/>
      <w:numFmt w:val="lowerRoman"/>
      <w:lvlText w:val="%3."/>
      <w:lvlJc w:val="right"/>
      <w:pPr>
        <w:ind w:left="2235" w:hanging="180"/>
      </w:pPr>
    </w:lvl>
    <w:lvl w:ilvl="3">
      <w:start w:val="1"/>
      <w:numFmt w:val="decimal"/>
      <w:lvlText w:val="%4."/>
      <w:lvlJc w:val="left"/>
      <w:pPr>
        <w:ind w:left="2955" w:hanging="360"/>
      </w:pPr>
    </w:lvl>
    <w:lvl w:ilvl="4">
      <w:start w:val="1"/>
      <w:numFmt w:val="lowerLetter"/>
      <w:lvlText w:val="%5."/>
      <w:lvlJc w:val="left"/>
      <w:pPr>
        <w:ind w:left="3675" w:hanging="360"/>
      </w:pPr>
    </w:lvl>
    <w:lvl w:ilvl="5">
      <w:start w:val="1"/>
      <w:numFmt w:val="lowerRoman"/>
      <w:lvlText w:val="%6."/>
      <w:lvlJc w:val="right"/>
      <w:pPr>
        <w:ind w:left="4395" w:hanging="180"/>
      </w:pPr>
    </w:lvl>
    <w:lvl w:ilvl="6">
      <w:start w:val="1"/>
      <w:numFmt w:val="decimal"/>
      <w:lvlText w:val="%7."/>
      <w:lvlJc w:val="left"/>
      <w:pPr>
        <w:ind w:left="5115" w:hanging="360"/>
      </w:pPr>
    </w:lvl>
    <w:lvl w:ilvl="7">
      <w:start w:val="1"/>
      <w:numFmt w:val="lowerLetter"/>
      <w:lvlText w:val="%8."/>
      <w:lvlJc w:val="left"/>
      <w:pPr>
        <w:ind w:left="5835" w:hanging="360"/>
      </w:pPr>
    </w:lvl>
    <w:lvl w:ilvl="8">
      <w:start w:val="1"/>
      <w:numFmt w:val="lowerRoman"/>
      <w:lvlText w:val="%9."/>
      <w:lvlJc w:val="right"/>
      <w:pPr>
        <w:ind w:left="6555" w:hanging="180"/>
      </w:pPr>
    </w:lvl>
  </w:abstractNum>
  <w:abstractNum w:abstractNumId="32">
    <w:nsid w:val="7A9C7EEC"/>
    <w:multiLevelType w:val="multilevel"/>
    <w:tmpl w:val="DCE6EAC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7B0A6F94"/>
    <w:multiLevelType w:val="multilevel"/>
    <w:tmpl w:val="880474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29"/>
  </w:num>
  <w:num w:numId="3">
    <w:abstractNumId w:val="33"/>
  </w:num>
  <w:num w:numId="4">
    <w:abstractNumId w:val="8"/>
  </w:num>
  <w:num w:numId="5">
    <w:abstractNumId w:val="21"/>
  </w:num>
  <w:num w:numId="6">
    <w:abstractNumId w:val="25"/>
  </w:num>
  <w:num w:numId="7">
    <w:abstractNumId w:val="16"/>
  </w:num>
  <w:num w:numId="8">
    <w:abstractNumId w:val="32"/>
  </w:num>
  <w:num w:numId="9">
    <w:abstractNumId w:val="26"/>
  </w:num>
  <w:num w:numId="10">
    <w:abstractNumId w:val="20"/>
  </w:num>
  <w:num w:numId="11">
    <w:abstractNumId w:val="23"/>
  </w:num>
  <w:num w:numId="12">
    <w:abstractNumId w:val="14"/>
  </w:num>
  <w:num w:numId="13">
    <w:abstractNumId w:val="27"/>
  </w:num>
  <w:num w:numId="14">
    <w:abstractNumId w:val="1"/>
  </w:num>
  <w:num w:numId="15">
    <w:abstractNumId w:val="4"/>
  </w:num>
  <w:num w:numId="16">
    <w:abstractNumId w:val="31"/>
  </w:num>
  <w:num w:numId="17">
    <w:abstractNumId w:val="10"/>
  </w:num>
  <w:num w:numId="18">
    <w:abstractNumId w:val="11"/>
  </w:num>
  <w:num w:numId="19">
    <w:abstractNumId w:val="22"/>
  </w:num>
  <w:num w:numId="20">
    <w:abstractNumId w:val="19"/>
  </w:num>
  <w:num w:numId="21">
    <w:abstractNumId w:val="12"/>
  </w:num>
  <w:num w:numId="22">
    <w:abstractNumId w:val="28"/>
  </w:num>
  <w:num w:numId="23">
    <w:abstractNumId w:val="30"/>
  </w:num>
  <w:num w:numId="24">
    <w:abstractNumId w:val="7"/>
  </w:num>
  <w:num w:numId="25">
    <w:abstractNumId w:val="18"/>
  </w:num>
  <w:num w:numId="26">
    <w:abstractNumId w:val="3"/>
  </w:num>
  <w:num w:numId="27">
    <w:abstractNumId w:val="0"/>
  </w:num>
  <w:num w:numId="28">
    <w:abstractNumId w:val="17"/>
  </w:num>
  <w:num w:numId="29">
    <w:abstractNumId w:val="24"/>
  </w:num>
  <w:num w:numId="30">
    <w:abstractNumId w:val="9"/>
  </w:num>
  <w:num w:numId="31">
    <w:abstractNumId w:val="15"/>
  </w:num>
  <w:num w:numId="32">
    <w:abstractNumId w:val="13"/>
  </w:num>
  <w:num w:numId="33">
    <w:abstractNumId w:val="6"/>
  </w:num>
  <w:num w:numId="34">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3446B"/>
    <w:rsid w:val="000112FA"/>
    <w:rsid w:val="00040E39"/>
    <w:rsid w:val="0004216C"/>
    <w:rsid w:val="00046856"/>
    <w:rsid w:val="000557A4"/>
    <w:rsid w:val="00094ACE"/>
    <w:rsid w:val="00097D8E"/>
    <w:rsid w:val="000B200F"/>
    <w:rsid w:val="000C6318"/>
    <w:rsid w:val="000D7255"/>
    <w:rsid w:val="00117FD6"/>
    <w:rsid w:val="00120035"/>
    <w:rsid w:val="001229CD"/>
    <w:rsid w:val="00173EDA"/>
    <w:rsid w:val="00180717"/>
    <w:rsid w:val="00181E16"/>
    <w:rsid w:val="00182813"/>
    <w:rsid w:val="001A3C41"/>
    <w:rsid w:val="001E1AFE"/>
    <w:rsid w:val="00200D3F"/>
    <w:rsid w:val="00226402"/>
    <w:rsid w:val="002374DC"/>
    <w:rsid w:val="003454AB"/>
    <w:rsid w:val="0037339F"/>
    <w:rsid w:val="00396522"/>
    <w:rsid w:val="003D5859"/>
    <w:rsid w:val="00414642"/>
    <w:rsid w:val="00453A3E"/>
    <w:rsid w:val="00483A4D"/>
    <w:rsid w:val="00497DDA"/>
    <w:rsid w:val="004E2146"/>
    <w:rsid w:val="00534EA0"/>
    <w:rsid w:val="00542C28"/>
    <w:rsid w:val="005D371B"/>
    <w:rsid w:val="005D5A10"/>
    <w:rsid w:val="005E6B91"/>
    <w:rsid w:val="00636D2C"/>
    <w:rsid w:val="006C0B44"/>
    <w:rsid w:val="006F0A47"/>
    <w:rsid w:val="00773958"/>
    <w:rsid w:val="00776EA1"/>
    <w:rsid w:val="00791F8C"/>
    <w:rsid w:val="007A6C67"/>
    <w:rsid w:val="007B12BA"/>
    <w:rsid w:val="007E02DF"/>
    <w:rsid w:val="00815826"/>
    <w:rsid w:val="00822EDB"/>
    <w:rsid w:val="0083446B"/>
    <w:rsid w:val="0089481B"/>
    <w:rsid w:val="008A6585"/>
    <w:rsid w:val="009042F4"/>
    <w:rsid w:val="009265B3"/>
    <w:rsid w:val="00953BBC"/>
    <w:rsid w:val="00967F22"/>
    <w:rsid w:val="009714DC"/>
    <w:rsid w:val="009727D1"/>
    <w:rsid w:val="009909E3"/>
    <w:rsid w:val="009C2B1A"/>
    <w:rsid w:val="009E4DB3"/>
    <w:rsid w:val="00A14F9E"/>
    <w:rsid w:val="00A57062"/>
    <w:rsid w:val="00AA0BDC"/>
    <w:rsid w:val="00AB6CFC"/>
    <w:rsid w:val="00AF6495"/>
    <w:rsid w:val="00B05B58"/>
    <w:rsid w:val="00B23918"/>
    <w:rsid w:val="00B53451"/>
    <w:rsid w:val="00B66336"/>
    <w:rsid w:val="00B71396"/>
    <w:rsid w:val="00B91287"/>
    <w:rsid w:val="00B97E1A"/>
    <w:rsid w:val="00BF41D7"/>
    <w:rsid w:val="00C24E3D"/>
    <w:rsid w:val="00C70261"/>
    <w:rsid w:val="00C95634"/>
    <w:rsid w:val="00CB0959"/>
    <w:rsid w:val="00CB4F7E"/>
    <w:rsid w:val="00D0360F"/>
    <w:rsid w:val="00D07B14"/>
    <w:rsid w:val="00D11120"/>
    <w:rsid w:val="00D716E9"/>
    <w:rsid w:val="00D91DD9"/>
    <w:rsid w:val="00D950C6"/>
    <w:rsid w:val="00DA79AA"/>
    <w:rsid w:val="00DB0377"/>
    <w:rsid w:val="00DF321F"/>
    <w:rsid w:val="00E02111"/>
    <w:rsid w:val="00E41098"/>
    <w:rsid w:val="00E5262C"/>
    <w:rsid w:val="00E66944"/>
    <w:rsid w:val="00E87BA3"/>
    <w:rsid w:val="00F11A6D"/>
    <w:rsid w:val="00F71AD4"/>
    <w:rsid w:val="00F8210F"/>
    <w:rsid w:val="00F95899"/>
    <w:rsid w:val="00FA3429"/>
    <w:rsid w:val="00FA4D9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046856"/>
    <w:pPr>
      <w:spacing w:after="160" w:line="259" w:lineRule="auto"/>
    </w:pPr>
    <w:rPr>
      <w:rFonts w:ascii="Calibri" w:eastAsia="Calibri" w:hAnsi="Calibri" w:cs="Calibri"/>
      <w:lang w:val="kk-KZ"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3446B"/>
    <w:pPr>
      <w:ind w:left="720"/>
      <w:contextualSpacing/>
    </w:pPr>
  </w:style>
  <w:style w:type="paragraph" w:styleId="NormalWeb">
    <w:name w:val="Normal (Web)"/>
    <w:basedOn w:val="Normal"/>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rPr>
  </w:style>
  <w:style w:type="paragraph" w:styleId="BalloonText">
    <w:name w:val="Balloon Text"/>
    <w:basedOn w:val="Normal"/>
    <w:link w:val="BalloonTextChar"/>
    <w:uiPriority w:val="99"/>
    <w:semiHidden/>
    <w:unhideWhenUsed/>
    <w:rsid w:val="00173ED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73EDA"/>
    <w:rPr>
      <w:rFonts w:ascii="Tahoma" w:hAnsi="Tahoma" w:cs="Tahoma"/>
      <w:sz w:val="16"/>
      <w:szCs w:val="16"/>
    </w:rPr>
  </w:style>
  <w:style w:type="table" w:styleId="TableGrid">
    <w:name w:val="Table Grid"/>
    <w:basedOn w:val="TableNormal"/>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071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3446B"/>
    <w:pPr>
      <w:ind w:left="720"/>
      <w:contextualSpacing/>
    </w:pPr>
  </w:style>
  <w:style w:type="paragraph" w:styleId="a4">
    <w:name w:val="Normal (Web)"/>
    <w:basedOn w:val="a"/>
    <w:uiPriority w:val="99"/>
    <w:rsid w:val="00776EA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5">
    <w:name w:val="Balloon Text"/>
    <w:basedOn w:val="a"/>
    <w:link w:val="BalonMetniChar"/>
    <w:uiPriority w:val="99"/>
    <w:semiHidden/>
    <w:unhideWhenUsed/>
    <w:rsid w:val="00173EDA"/>
    <w:pPr>
      <w:spacing w:after="0" w:line="240" w:lineRule="auto"/>
    </w:pPr>
    <w:rPr>
      <w:rFonts w:ascii="Tahoma" w:hAnsi="Tahoma" w:cs="Tahoma"/>
      <w:sz w:val="16"/>
      <w:szCs w:val="16"/>
    </w:rPr>
  </w:style>
  <w:style w:type="character" w:customStyle="1" w:styleId="BalonMetniChar">
    <w:name w:val="Balon Metni Char"/>
    <w:basedOn w:val="a0"/>
    <w:link w:val="a5"/>
    <w:uiPriority w:val="99"/>
    <w:semiHidden/>
    <w:rsid w:val="00173EDA"/>
    <w:rPr>
      <w:rFonts w:ascii="Tahoma" w:hAnsi="Tahoma" w:cs="Tahoma"/>
      <w:sz w:val="16"/>
      <w:szCs w:val="16"/>
    </w:rPr>
  </w:style>
  <w:style w:type="table" w:styleId="a6">
    <w:name w:val="Table Grid"/>
    <w:basedOn w:val="a1"/>
    <w:uiPriority w:val="59"/>
    <w:rsid w:val="00636D2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0342172">
      <w:bodyDiv w:val="1"/>
      <w:marLeft w:val="0"/>
      <w:marRight w:val="0"/>
      <w:marTop w:val="0"/>
      <w:marBottom w:val="0"/>
      <w:divBdr>
        <w:top w:val="none" w:sz="0" w:space="0" w:color="auto"/>
        <w:left w:val="none" w:sz="0" w:space="0" w:color="auto"/>
        <w:bottom w:val="none" w:sz="0" w:space="0" w:color="auto"/>
        <w:right w:val="none" w:sz="0" w:space="0" w:color="auto"/>
      </w:divBdr>
      <w:divsChild>
        <w:div w:id="163139547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94616969">
      <w:bodyDiv w:val="1"/>
      <w:marLeft w:val="0"/>
      <w:marRight w:val="0"/>
      <w:marTop w:val="0"/>
      <w:marBottom w:val="0"/>
      <w:divBdr>
        <w:top w:val="none" w:sz="0" w:space="0" w:color="auto"/>
        <w:left w:val="none" w:sz="0" w:space="0" w:color="auto"/>
        <w:bottom w:val="none" w:sz="0" w:space="0" w:color="auto"/>
        <w:right w:val="none" w:sz="0" w:space="0" w:color="auto"/>
      </w:divBdr>
    </w:div>
    <w:div w:id="838471377">
      <w:bodyDiv w:val="1"/>
      <w:marLeft w:val="0"/>
      <w:marRight w:val="0"/>
      <w:marTop w:val="0"/>
      <w:marBottom w:val="0"/>
      <w:divBdr>
        <w:top w:val="none" w:sz="0" w:space="0" w:color="auto"/>
        <w:left w:val="none" w:sz="0" w:space="0" w:color="auto"/>
        <w:bottom w:val="none" w:sz="0" w:space="0" w:color="auto"/>
        <w:right w:val="none" w:sz="0" w:space="0" w:color="auto"/>
      </w:divBdr>
    </w:div>
    <w:div w:id="973952090">
      <w:bodyDiv w:val="1"/>
      <w:marLeft w:val="0"/>
      <w:marRight w:val="0"/>
      <w:marTop w:val="0"/>
      <w:marBottom w:val="0"/>
      <w:divBdr>
        <w:top w:val="none" w:sz="0" w:space="0" w:color="auto"/>
        <w:left w:val="none" w:sz="0" w:space="0" w:color="auto"/>
        <w:bottom w:val="none" w:sz="0" w:space="0" w:color="auto"/>
        <w:right w:val="none" w:sz="0" w:space="0" w:color="auto"/>
      </w:divBdr>
    </w:div>
    <w:div w:id="1044335342">
      <w:bodyDiv w:val="1"/>
      <w:marLeft w:val="0"/>
      <w:marRight w:val="0"/>
      <w:marTop w:val="0"/>
      <w:marBottom w:val="0"/>
      <w:divBdr>
        <w:top w:val="none" w:sz="0" w:space="0" w:color="auto"/>
        <w:left w:val="none" w:sz="0" w:space="0" w:color="auto"/>
        <w:bottom w:val="none" w:sz="0" w:space="0" w:color="auto"/>
        <w:right w:val="none" w:sz="0" w:space="0" w:color="auto"/>
      </w:divBdr>
    </w:div>
    <w:div w:id="1100755443">
      <w:bodyDiv w:val="1"/>
      <w:marLeft w:val="0"/>
      <w:marRight w:val="0"/>
      <w:marTop w:val="0"/>
      <w:marBottom w:val="0"/>
      <w:divBdr>
        <w:top w:val="none" w:sz="0" w:space="0" w:color="auto"/>
        <w:left w:val="none" w:sz="0" w:space="0" w:color="auto"/>
        <w:bottom w:val="none" w:sz="0" w:space="0" w:color="auto"/>
        <w:right w:val="none" w:sz="0" w:space="0" w:color="auto"/>
      </w:divBdr>
    </w:div>
    <w:div w:id="1341351012">
      <w:bodyDiv w:val="1"/>
      <w:marLeft w:val="0"/>
      <w:marRight w:val="0"/>
      <w:marTop w:val="0"/>
      <w:marBottom w:val="0"/>
      <w:divBdr>
        <w:top w:val="none" w:sz="0" w:space="0" w:color="auto"/>
        <w:left w:val="none" w:sz="0" w:space="0" w:color="auto"/>
        <w:bottom w:val="none" w:sz="0" w:space="0" w:color="auto"/>
        <w:right w:val="none" w:sz="0" w:space="0" w:color="auto"/>
      </w:divBdr>
    </w:div>
    <w:div w:id="1928880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A5427A-ED81-42BD-9629-AD72B04C9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15</Pages>
  <Words>3584</Words>
  <Characters>20430</Characters>
  <Application>Microsoft Office Word</Application>
  <DocSecurity>0</DocSecurity>
  <Lines>170</Lines>
  <Paragraphs>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23967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talgat.yechshzhanov</dc:creator>
  <cp:lastModifiedBy>talgat.yechshzhanov</cp:lastModifiedBy>
  <cp:revision>7</cp:revision>
  <dcterms:created xsi:type="dcterms:W3CDTF">2018-12-07T00:08:00Z</dcterms:created>
  <dcterms:modified xsi:type="dcterms:W3CDTF">2018-12-07T00:46:00Z</dcterms:modified>
</cp:coreProperties>
</file>